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
<Relationships xmlns="http://schemas.openxmlformats.org/package/2006/relationships"><Relationship Id="rId1" Type="http://schemas.openxmlformats.org/package/2006/relationships/metadata/core-properties" Target="docProps/core.xml"></Relationship><Relationship Id="rId2" Type="http://schemas.openxmlformats.org/officeDocument/2006/relationships/extended-properties" Target="docProps/app.xml"></Relationship><Relationship Id="rId3" Type="http://schemas.openxmlformats.org/officeDocument/2006/relationships/officeDocument" Target="word/document.xml"></Relationship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 xmlns:w14="http://schemas.microsoft.com/office/word/2010/wordml" xmlns:w15="http://schemas.microsoft.com/office/word/2012/wordml" xmlns:wpi="http://schemas.microsoft.com/office/word/2010/wordprocessingInk" xmlns:w16cid="http://schemas.microsoft.com/office/word/2016/wordml/cid" xmlns:am3d="http://schemas.microsoft.com/office/drawing/2017/model3d" xmlns:w16se="http://schemas.microsoft.com/office/word/2015/wordml/symex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mc:Ignorable="w14 wp14 w15">
  <w:body>
    <w:p>
      <w:pPr>
        <w:jc w:val="left"/>
        <w:spacing w:lineRule="auto" w:line="264" w:before="0" w:after="0"/>
        <w:rPr>
          <w:i w:val="0"/>
          <w:b w:val="1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  <w:lang w:val="ru-RU"/>
        </w:rPr>
      </w:pPr>
      <w:r>
        <w:rPr>
          <w:sz w:val="20"/>
        </w:rPr>
        <w:drawing>
          <wp:anchor distT="0" distB="0" distL="0" distR="0" simplePos="0" relativeHeight="251625082" behindDoc="0" locked="0" layoutInCell="1" allowOverlap="1">
            <wp:simplePos x="0" y="0"/>
            <wp:positionH relativeFrom="margin">
              <wp:posOffset>-883925</wp:posOffset>
            </wp:positionH>
            <wp:positionV relativeFrom="margin">
              <wp:posOffset>-1065535</wp:posOffset>
            </wp:positionV>
            <wp:extent cx="7529830" cy="10365740"/>
            <wp:effectExtent l="0" t="0" r="0" b="0"/>
            <wp:wrapSquare wrapText="bothSides"/>
            <wp:docPr id="330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/Users/Asus/AppData/Roaming/PolarisOffice9/ETemp/8468_15029368/fImage11415283304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0465" cy="10366375"/>
                    </a:xfrm>
                    <a:prstGeom prst="rect"/>
                    <a:ln cap="flat"/>
                  </pic:spPr>
                </pic:pic>
              </a:graphicData>
            </a:graphic>
          </wp:anchor>
        </w:drawing>
      </w:r>
    </w:p>
    <w:p>
      <w:pPr>
        <w:jc w:val="left"/>
        <w:spacing w:lineRule="auto" w:line="264" w:before="0" w:after="0"/>
        <w:rPr>
          <w:i w:val="0"/>
          <w:b w:val="1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  <w:lang w:val="ru-RU"/>
        </w:rPr>
      </w:pPr>
      <w:r>
        <w:rPr>
          <w:i w:val="0"/>
          <w:b w:val="1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  <w:lang w:val="ru-RU"/>
        </w:rPr>
        <w:t xml:space="preserve">          </w:t>
      </w:r>
      <w:bookmarkStart w:id="1" w:name="block-24631394"/>
      <w:r>
        <w:rPr>
          <w:i w:val="0"/>
          <w:b w:val="1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ПОЯСНИТЕЛЬНАЯ ЗАПИСКА</w:t>
      </w:r>
    </w:p>
    <w:p>
      <w:pPr>
        <w:jc w:val="left"/>
        <w:spacing w:lineRule="auto" w:line="311" w:after="0"/>
        <w:ind w:left="600" w:firstLine="0"/>
        <w:rPr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color w:val="2C2D2E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•  </w:t>
      </w:r>
      <w:r>
        <w:rPr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Федерального</w:t>
      </w:r>
      <w:r>
        <w:rPr>
          <w:color w:val="2C2D2E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 </w:t>
      </w:r>
      <w:r>
        <w:rPr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закона</w:t>
      </w:r>
      <w:r>
        <w:rPr>
          <w:color w:val="2C2D2E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 </w:t>
      </w:r>
      <w:r>
        <w:rPr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от 29.12.2012 № 273-ФЗ«Об образовании в Российской </w:t>
      </w:r>
      <w:r>
        <w:rPr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Федерации»;</w:t>
      </w:r>
    </w:p>
    <w:p>
      <w:pPr>
        <w:jc w:val="left"/>
        <w:spacing w:lineRule="auto" w:line="311" w:after="0"/>
        <w:ind w:left="600" w:firstLine="0"/>
        <w:rPr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color w:val="2C2D2E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•  </w:t>
      </w:r>
      <w:r>
        <w:rPr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приказа</w:t>
      </w:r>
      <w:r>
        <w:rPr>
          <w:color w:val="2C2D2E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 </w:t>
      </w:r>
      <w:r>
        <w:rPr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Минпросвещения России от 22.03.2021 № 115</w:t>
      </w:r>
      <w:r>
        <w:rPr>
          <w:color w:val="2C2D2E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 </w:t>
      </w:r>
      <w:r>
        <w:rPr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«Об утверждении </w:t>
      </w:r>
      <w:r>
        <w:rPr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Порядка организации осуществления образовательной деятельности по </w:t>
      </w:r>
      <w:r>
        <w:rPr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основным общеобразовательным программам–</w:t>
      </w:r>
      <w:r>
        <w:rPr>
          <w:color w:val="2C2D2E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 </w:t>
      </w:r>
      <w:r>
        <w:rPr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образовательным программам </w:t>
      </w:r>
      <w:r>
        <w:rPr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начального общего, основного общего и среднего общего образования»;</w:t>
      </w:r>
    </w:p>
    <w:p>
      <w:pPr>
        <w:jc w:val="left"/>
        <w:spacing w:lineRule="auto" w:line="311" w:after="0"/>
        <w:ind w:left="600" w:firstLine="0"/>
        <w:rPr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color w:val="2C2D2E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•  </w:t>
      </w:r>
      <w:r>
        <w:rPr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приказа Минпросвещения России от 18.05.2023 № 372 «Об утверждении </w:t>
      </w:r>
      <w:r>
        <w:rPr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федеральной образовательной программы начального общего образования»</w:t>
      </w:r>
      <w:r>
        <w:rPr>
          <w:color w:val="2C2D2E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 </w:t>
      </w:r>
      <w:r>
        <w:rPr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(далее–ФОПНОО);</w:t>
      </w:r>
    </w:p>
    <w:p>
      <w:pPr>
        <w:jc w:val="left"/>
        <w:spacing w:lineRule="auto" w:line="311" w:after="0"/>
        <w:ind w:left="600" w:firstLine="0"/>
        <w:rPr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color w:val="2C2D2E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•  </w:t>
      </w:r>
      <w:r>
        <w:rPr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приказа</w:t>
      </w:r>
      <w:r>
        <w:rPr>
          <w:color w:val="2C2D2E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 </w:t>
      </w:r>
      <w:r>
        <w:rPr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Минпросвещения России от 31.05.2021 № 286</w:t>
      </w:r>
      <w:r>
        <w:rPr>
          <w:color w:val="2C2D2E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 </w:t>
      </w:r>
      <w:r>
        <w:rPr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«Об утверждении </w:t>
      </w:r>
      <w:r>
        <w:rPr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федерального государственного образовательного стандарта начального общего </w:t>
      </w:r>
      <w:r>
        <w:rPr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образования» (далее–ФГОСООО третьего поколения);</w:t>
      </w:r>
    </w:p>
    <w:p>
      <w:pPr>
        <w:jc w:val="left"/>
        <w:spacing w:lineRule="auto" w:line="311" w:after="0"/>
        <w:ind w:left="600" w:firstLine="0"/>
        <w:rPr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color w:val="2C2D2E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•  </w:t>
      </w:r>
      <w:r>
        <w:rPr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устава</w:t>
      </w:r>
      <w:r>
        <w:rPr>
          <w:color w:val="2C2D2E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 </w:t>
      </w:r>
      <w:r>
        <w:rPr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МКОУ«</w:t>
      </w:r>
      <w:r>
        <w:rPr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  <w:lang w:val="ru-RU"/>
        </w:rPr>
        <w:t xml:space="preserve">СОШ с,Макарово</w:t>
      </w:r>
      <w:r>
        <w:rPr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»;</w:t>
      </w:r>
    </w:p>
    <w:p>
      <w:pPr>
        <w:jc w:val="left"/>
        <w:spacing w:lineRule="auto" w:line="311" w:after="0"/>
        <w:ind w:left="600" w:firstLine="0"/>
        <w:rPr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color w:val="2C2D2E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•</w:t>
      </w:r>
      <w:r>
        <w:rPr>
          <w:color w:val="auto"/>
          <w:sz w:val="24"/>
          <w:szCs w:val="24"/>
          <w:shd w:val="clear" w:color="auto" w:fill="auto"/>
          <w:rFonts w:ascii="Times New Roman" w:eastAsia="Times New Roman" w:hAnsi="Times New Roman" w:cs="Times New Roman"/>
          <w:lang w:val="ru-RU"/>
        </w:rPr>
        <w:t xml:space="preserve">положение о </w:t>
      </w:r>
      <w:r>
        <w:rPr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формах,периодичности,порядке</w:t>
      </w:r>
      <w:r>
        <w:rPr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  <w:lang w:val="ru-RU"/>
        </w:rPr>
        <w:t xml:space="preserve"> </w:t>
      </w:r>
      <w:r>
        <w:rPr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текущего</w:t>
      </w:r>
      <w:r>
        <w:rPr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  <w:lang w:val="ru-RU"/>
        </w:rPr>
        <w:t xml:space="preserve"> </w:t>
      </w:r>
      <w:r>
        <w:rPr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контроля</w:t>
      </w:r>
      <w:r>
        <w:rPr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  <w:lang w:val="ru-RU"/>
        </w:rPr>
        <w:t xml:space="preserve"> </w:t>
      </w:r>
      <w:r>
        <w:rPr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успеваемости</w:t>
      </w:r>
      <w:r>
        <w:rPr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  <w:lang w:val="ru-RU"/>
        </w:rPr>
        <w:t xml:space="preserve"> </w:t>
      </w:r>
      <w:r>
        <w:rPr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и</w:t>
      </w:r>
      <w:r>
        <w:rPr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  <w:lang w:val="ru-RU"/>
        </w:rPr>
        <w:t xml:space="preserve"> </w:t>
      </w:r>
      <w:r>
        <w:rPr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промежуточной</w:t>
      </w:r>
      <w:r>
        <w:rPr>
          <w:color w:val="2C2D2E"/>
          <w:sz w:val="24"/>
          <w:szCs w:val="24"/>
          <w:shd w:val="clear" w:color="auto" w:fill="auto"/>
          <w:rFonts w:ascii="Times New Roman" w:eastAsia="Times New Roman" w:hAnsi="Times New Roman" w:cs="Times New Roman"/>
          <w:lang w:val="ru-RU"/>
        </w:rPr>
        <w:t xml:space="preserve">      </w:t>
      </w:r>
      <w:r>
        <w:rPr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аттестации</w:t>
      </w:r>
      <w:r>
        <w:rPr>
          <w:color w:val="2C2D2E"/>
          <w:sz w:val="24"/>
          <w:szCs w:val="24"/>
          <w:shd w:val="clear" w:color="auto" w:fill="auto"/>
          <w:rFonts w:ascii="Times New Roman" w:eastAsia="Times New Roman" w:hAnsi="Times New Roman" w:cs="Times New Roman"/>
          <w:lang w:val="ru-RU"/>
        </w:rPr>
        <w:t xml:space="preserve">     </w:t>
      </w:r>
      <w:r>
        <w:rPr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обучающихся</w:t>
      </w:r>
      <w:r>
        <w:rPr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  <w:lang w:val="ru-RU"/>
        </w:rPr>
        <w:t xml:space="preserve"> </w:t>
      </w:r>
      <w:r>
        <w:rPr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в</w:t>
      </w:r>
      <w:r>
        <w:rPr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  <w:lang w:val="ru-RU"/>
        </w:rPr>
        <w:t xml:space="preserve"> </w:t>
      </w:r>
      <w:r>
        <w:rPr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МКОУ</w:t>
      </w:r>
      <w:r>
        <w:rPr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  <w:lang w:val="ru-RU"/>
        </w:rPr>
        <w:t xml:space="preserve">  </w:t>
      </w:r>
      <w:r>
        <w:rPr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«С</w:t>
      </w:r>
      <w:r>
        <w:rPr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  <w:lang w:val="ru-RU"/>
        </w:rPr>
        <w:t xml:space="preserve">ОШ с.Макарово </w:t>
      </w:r>
      <w:r>
        <w:rPr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»;</w:t>
      </w:r>
      <w:r>
        <w:rPr>
          <w:color w:val="2C2D2E"/>
          <w:sz w:val="24"/>
          <w:szCs w:val="24"/>
          <w:shd w:val="clear" w:color="auto" w:fill="auto"/>
          <w:rFonts w:ascii="Times New Roman" w:eastAsia="Times New Roman" w:hAnsi="Times New Roman" w:cs="Times New Roman"/>
          <w:lang w:val="ru-RU"/>
        </w:rPr>
        <w:t xml:space="preserve">                                                                                                                                                            </w:t>
      </w:r>
      <w:r>
        <w:rPr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  <w:lang w:val="ru-RU"/>
        </w:rPr>
        <w:t xml:space="preserve"> </w:t>
      </w:r>
    </w:p>
    <w:p>
      <w:pPr>
        <w:jc w:val="left"/>
        <w:spacing w:lineRule="auto" w:line="311" w:after="0"/>
        <w:ind w:left="600" w:firstLine="0"/>
        <w:rPr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color w:val="2C2D2E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•  </w:t>
      </w:r>
      <w:r>
        <w:rPr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Положения о рабочих программах учебных предметов, учебных курсов (в том </w:t>
      </w:r>
      <w:r>
        <w:rPr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числе внеурочной деятельности), учебных</w:t>
      </w:r>
      <w:r>
        <w:rPr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  <w:lang w:val="ru-RU"/>
        </w:rPr>
        <w:t xml:space="preserve"> </w:t>
      </w:r>
      <w:r>
        <w:rPr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модулей</w:t>
      </w:r>
      <w:r>
        <w:rPr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  <w:lang w:val="ru-RU"/>
        </w:rPr>
        <w:t xml:space="preserve"> </w:t>
      </w:r>
      <w:r>
        <w:rPr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в</w:t>
      </w:r>
      <w:r>
        <w:rPr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  <w:lang w:val="ru-RU"/>
        </w:rPr>
        <w:t xml:space="preserve"> </w:t>
      </w:r>
      <w:r>
        <w:rPr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соответствии</w:t>
      </w:r>
      <w:r>
        <w:rPr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  <w:lang w:val="ru-RU"/>
        </w:rPr>
        <w:t xml:space="preserve"> </w:t>
      </w:r>
      <w:r>
        <w:rPr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с</w:t>
      </w:r>
      <w:r>
        <w:rPr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  <w:lang w:val="ru-RU"/>
        </w:rPr>
        <w:t xml:space="preserve"> </w:t>
      </w:r>
      <w:r>
        <w:rPr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требованиями</w:t>
      </w:r>
      <w:r>
        <w:rPr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  <w:lang w:val="ru-RU"/>
        </w:rPr>
        <w:t xml:space="preserve"> </w:t>
      </w:r>
      <w:r>
        <w:rPr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ФГОСи</w:t>
      </w:r>
      <w:r>
        <w:rPr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  <w:lang w:val="ru-RU"/>
        </w:rPr>
        <w:t xml:space="preserve"> </w:t>
      </w:r>
      <w:r>
        <w:rPr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ФОП</w:t>
      </w:r>
      <w:r>
        <w:rPr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  <w:lang w:val="ru-RU"/>
        </w:rPr>
        <w:t xml:space="preserve"> </w:t>
      </w:r>
      <w:r>
        <w:rPr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начальногообщего, основного общего и среднего </w:t>
      </w:r>
      <w:r>
        <w:rPr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общего образования.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  <w:lang w:val="ru-RU"/>
        </w:rPr>
        <w:t>Р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абочая программа по учебному предмету «Литературное чтение» (предметная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область «Русский язык и литературное чтение») соответствует Федеральной рабочей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программе по учебному предмету «Литературное чтение» и включает пояснительную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записку, содержание обучения, планируемые результаты освоения программы по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литературному чтению. Пояснительная записка отражает общие цели и задачи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изучения литературного чтения, место в структуре учебного плана, а также подходы к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отбору содержания и планируемым результатам.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Содержание обучения представлено тематическими блоками, которые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предлагаются для обязательного изучения в каждом классе на уровне начального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общего образования. Содержание обучения в каждом классе завершается перечнем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универсальных учебных действий (познавательных, коммуникативных, регулятивных),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которые возможно формировать средствами литературного чтения с учётом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возрастных особенностей обучающихся.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Планируемые результаты освоения программы по литературному чтению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включают личностные, метапредметные результаты за период обучения, а также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предметные достижения обучающегося за каждый год обучения на уровне начального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общего образования.</w:t>
      </w:r>
    </w:p>
    <w:p>
      <w:pPr>
        <w:jc w:val="left"/>
        <w:spacing w:lineRule="auto" w:line="264" w:before="0" w:after="0"/>
        <w:ind w:left="120" w:firstLine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</w:p>
    <w:p>
      <w:pPr>
        <w:jc w:val="left"/>
        <w:spacing w:lineRule="auto" w:line="264" w:before="0" w:after="0"/>
        <w:ind w:left="120" w:firstLine="0"/>
        <w:rPr>
          <w:i w:val="0"/>
          <w:b w:val="1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  <w:lang w:val="ru-RU"/>
        </w:rPr>
      </w:pPr>
    </w:p>
    <w:p>
      <w:pPr>
        <w:jc w:val="left"/>
        <w:spacing w:lineRule="auto" w:line="264" w:before="0" w:after="0"/>
        <w:ind w:left="120" w:firstLine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1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ОБЩАЯ ХАРАКТЕРИСТИКА УЧЕБНОГО ПРЕДМЕТА «ЛИТЕРАТУРНОЕ </w:t>
      </w:r>
      <w:r>
        <w:rPr>
          <w:i w:val="0"/>
          <w:b w:val="1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ЧТЕНИЕ»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Программа по литературному чтению на уровне начального общего образования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составлена на основе требований к результатам освоения программы начального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общего образования ФГОС НОО, а также ориентирована на целевые приоритеты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духовно-нравственного развития, воспитания и социализации обучающихся,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сформулированные в федеральной </w:t>
      </w:r>
      <w:r>
        <w:rPr>
          <w:i w:val="0"/>
          <w:b w:val="0"/>
          <w:color w:val="333333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рабочей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программе воспитания.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Литературное чтение – один из ведущих учебных предметов уровня начального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общего образования, который обеспечивает, наряду с достижением предметных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результатов, становление базового умения, необходимого для успешного изучения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других предметов и дальнейшего обучения, читательской грамотности и закладывает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основы интеллектуального, речевого, эмоционального, духовно-нравственного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развития обучающихся.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Литературное чтение призвано ввести обучающегося в мир художественной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литературы, обеспечить формирование навыков смыслового чтения, способов 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приёмов работы с различными видами текстов и книгой, знакомство с детской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литературой и с учётом этого направлен на общее и литературное развитие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обучающегося, реализацию творческих способностей обучающегося, а также на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обеспечение преемственности в изучении систематического курса литературы.</w:t>
      </w:r>
    </w:p>
    <w:p>
      <w:pPr>
        <w:jc w:val="left"/>
        <w:spacing w:lineRule="auto" w:line="264" w:before="0" w:after="0"/>
        <w:ind w:left="120" w:firstLine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1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ЦЕЛИ ИЗУЧЕНИЯ УЧЕБНОГО ПРЕДМЕТА «ЛИТЕРАТУРНОЕ ЧТЕНИЕ»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Приоритетная цель обучения литературному чтению – становление грамотного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читателя, мотивированного к использованию читательской деятельности как средства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самообразования и саморазвития, осознающего роль чтения в успешности обучения 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повседневной жизни, эмоционально откликающегося на прослушанное или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прочитанное произведение.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Приобретённые обучающимися знания, полученный опыт решения учебных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задач, а также сформированность предметных и универсальных действий в процессе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изучения литературного чтения станут фундаментом обучения на уровне основного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общего образования, а также будут востребованы в жизни.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Достижение цели изучения литературного чтения определяется решением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следующих задач:</w:t>
      </w:r>
    </w:p>
    <w:p>
      <w:pPr>
        <w:numPr>
          <w:numId w:val="1"/>
          <w:ilvl w:val="0"/>
        </w:numPr>
        <w:jc w:val="left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формирование у обучающихся положительной мотивации к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систематическому чтению и слушанию художественной литературы 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произведений устного народного творчества;</w:t>
      </w:r>
    </w:p>
    <w:p>
      <w:pPr>
        <w:numPr>
          <w:numId w:val="1"/>
          <w:ilvl w:val="0"/>
        </w:numPr>
        <w:jc w:val="left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достижение необходимого для продолжения образования уровня общего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речевого развития;</w:t>
      </w:r>
    </w:p>
    <w:p>
      <w:pPr>
        <w:numPr>
          <w:numId w:val="1"/>
          <w:ilvl w:val="0"/>
        </w:numPr>
        <w:jc w:val="left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осознание значимости художественной литературы и произведений устного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народного творчества для всестороннего развития личности человека;</w:t>
      </w:r>
    </w:p>
    <w:p>
      <w:pPr>
        <w:numPr>
          <w:numId w:val="1"/>
          <w:ilvl w:val="0"/>
        </w:numPr>
        <w:jc w:val="left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первоначальное представление о многообразии жанров художественных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произведений и произведений устного народного творчества;</w:t>
      </w:r>
    </w:p>
    <w:p>
      <w:pPr>
        <w:numPr>
          <w:numId w:val="1"/>
          <w:ilvl w:val="0"/>
        </w:numPr>
        <w:jc w:val="left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овладение элементарными умениями анализа и интерпретации текста,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осознанного использования при анализе текста изученных литературных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понятий в соответствии с представленными предметными результатами по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классам;</w:t>
      </w:r>
    </w:p>
    <w:p>
      <w:pPr>
        <w:numPr>
          <w:numId w:val="1"/>
          <w:ilvl w:val="0"/>
        </w:numPr>
        <w:jc w:val="left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овладение техникой смыслового чтения вслух, «про себя» (молча) 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текстовой деятельностью, обеспечивающей понимание и использование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информации </w:t>
      </w:r>
    </w:p>
    <w:p>
      <w:pPr>
        <w:numPr>
          <w:numId w:val="1"/>
          <w:ilvl w:val="0"/>
        </w:numPr>
        <w:jc w:val="left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для решения учебных задач.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Программа по литературному чтению представляет вариант распределения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предметного содержания по годам обучения с характеристикой планируемых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результатов. Содержание программы по литературному чтению раскрывает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следующие направления литературного образования обучающегося: речевая 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читательская деятельности, круг чтения, творческая деятельность.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В основу отбора произведений для литературного чтения положены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общедидактические принципы обучения: соответствие возрастным возможностям 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особенностям восприятия обучающимися фольклорных произведений и литературных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текстов; представленность в произведениях нравственно-эстетических ценностей,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культурных традиций народов России, отдельных произведений выдающихся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представителей мировой детской литературы</w:t>
      </w:r>
      <w:r>
        <w:rPr>
          <w:i w:val="0"/>
          <w:b w:val="0"/>
          <w:color w:val="FF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Важным принципом отбора содержания программы по литературному чтению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является представленность разных жанров, видов и стилей произведений,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обеспечивающих формирование функциональной литературной грамотности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обучающегося, а также возможность достижения метапредметных результатов,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способности обучающегося воспринимать различные учебные тексты при изучении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других предметов учебного плана начального общего образования.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Планируемые результаты изучения литературного чтения включают личностные,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метапредметные результаты за период обучения, а также предметные достижения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обучающегося за каждый год обучения на уровне начального общего образования.</w:t>
      </w:r>
    </w:p>
    <w:p>
      <w:pPr>
        <w:jc w:val="left"/>
        <w:spacing w:lineRule="auto" w:line="264" w:before="0" w:after="0"/>
        <w:ind w:left="120" w:firstLine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1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МЕСТО УЧЕБНОГО ПРЕДМЕТА «ЛИТЕРАТУРНОЕ ЧТЕНИЕ» В УЧЕБНОМ </w:t>
      </w:r>
      <w:r>
        <w:rPr>
          <w:i w:val="0"/>
          <w:b w:val="1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ПЛАНЕ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Предмет «Литературное чтение» преемственен по отношению к предмету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«Литература», который изучается в основной школе.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На литературное чтение в 1 классе отводится 132 часа (из них </w:t>
      </w:r>
      <w:bookmarkStart w:id="2" w:name="8184041c-500f-4898-8c17-3f7c192d7a9a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не менее 80 часов</w:t>
      </w:r>
      <w:bookmarkEnd w:id="2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составляет вводный интегрированный учебный курс «Обучение грамоте»), во 2-4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классах по 136 часов (4 часа в неделю в каждом классе).</w:t>
      </w:r>
      <w:bookmarkStart w:id="3" w:name="block-246313940"/>
      <w:bookmarkEnd w:id="1"/>
      <w:bookmarkEnd w:id="1"/>
    </w:p>
    <w:p>
      <w:pPr>
        <w:sectPr>
          <w15:footnoteColumns w:val="1"/>
          <w:pgSz w:w="11906" w:h="16383"/>
          <w:pgMar w:top="1701" w:left="1440" w:bottom="1440" w:right="1440" w:header="708" w:footer="708" w:gutter="0"/>
          <w:pgNumType w:fmt="decimal"/>
          <w:docGrid w:type="default" w:linePitch="360" w:charSpace="0"/>
        </w:sectPr>
        <w:jc w:val="both"/>
        <w:spacing w:lineRule="auto" w:line="264" w:before="0" w:after="0"/>
        <w:ind w:firstLine="600"/>
        <w:rPr>
          <w:shd w:val="clear" w:color="auto" w:fill="auto"/>
        </w:rPr>
      </w:pPr>
    </w:p>
    <w:p>
      <w:pPr>
        <w:jc w:val="both"/>
        <w:spacing w:lineRule="auto" w:line="264" w:before="0" w:after="0"/>
        <w:ind w:left="120" w:firstLine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bookmarkStart w:id="4" w:name="block-24631392"/>
      <w:r>
        <w:rPr>
          <w:i w:val="0"/>
          <w:b w:val="1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СОДЕРЖАНИЕ УЧЕБНОГО ПРЕДМЕТА</w:t>
      </w:r>
    </w:p>
    <w:p>
      <w:pPr>
        <w:jc w:val="both"/>
        <w:spacing w:lineRule="auto" w:line="264" w:before="0" w:after="0"/>
        <w:ind w:left="120" w:firstLine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1"/>
          <w:color w:val="333333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1 КЛАСС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1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Обучение грамоте</w:t>
      </w:r>
      <w:bookmarkStart w:id="5" w:name="_ftnref1"/>
      <w:bookmarkEnd w:id="5"/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1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Развитие речи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Составление небольших рассказов на основе собственных игр, занятий. Участие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в диалоге. Понимание текста при его прослушивании и при самостоятельном чтении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вслух.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1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Фонетика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Звуки речи. Единство звукового состава слова и его значения. Установление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последовательности звуков в слове и определение количества звуков.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1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Чтение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Слоговое чтение (ориентация на букву, обозначающую гласный звук). Плавное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слоговое чтение и чтение целыми словами со скоростью, соответствующей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индивидуальному темпу. Осознанное чтение слов, словосочетаний, предложений.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Чтение с интонациями и паузами в соответствии со знаками препинания.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Выразительное чтение на материале небольших прозаических текстов и стихотворений.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Орфоэпическое чтение (при переходе к чтению целыми словами).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Орфографическое чтение (проговаривание) как средство самоконтроля при письме под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диктовку и при списывании.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1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СИСТЕМАТИЧЕСКИЙ КУРС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1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Сказка фольклорная (народная) и литературная (авторская).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 Восприятие текста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произведений художественной литературы и устного народного творчества (не менее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четырёх произведений). Фольклорная и литературная (авторская) сказка: сходство 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различия. Реальность и волшебство в сказке. Событийная сторона сказок: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последовательность событий в фольклорной (народной) и литературной (авторской)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сказке. Отражение сюжета в иллюстрациях. Герои сказочных произведений.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Нравственные ценности и идеи, традиции, быт, культура в русских народных 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литературных (авторских) сказках, поступки, отражающие нравственные качества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(отношение к природе, людям, предметам).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Произведения для чтения: народные сказки о животных «Лисица и тетерев»,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«Лиса и рак», литературные (авторские) сказки К.Д. Ушинский «Петух и собака»,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сказки В.Г.Сутеева «Кораблик», «Под грибом» </w:t>
      </w:r>
      <w:bookmarkStart w:id="6" w:name="192040c8-9be0-4bcc-9f47-45c543c4cd5f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 другие (по выбору).</w:t>
      </w:r>
      <w:bookmarkEnd w:id="6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 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1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Произведения о детях и для детей.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 Понятие «тема произведения» (общее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представление): чему посвящено, о чём рассказывает. Главная мысль произведения: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его основная идея (чему учит? какие качества воспитывает?). Произведения одной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темы, но разных жанров: рассказ, стихотворение, сказка (общее представление на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примере не менее шести произведений К. Д. Ушинского, Л. Н. Толстого, Е. А. Пермяка,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В. А. Осеевой, А. Л. Барто, Ю. И. Ермолаева). Характеристика героя произведения,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общая оценка поступков. Понимание заголовка произведения, его соотношения с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содержанием произведения и его идеей. Осознание нравственно-этических понятий: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друг, дружба, забота, труд, взаимопомощь.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Произведения для чтения: К.Д. Ушинский «Худо тому, кто добра не делает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никому», Л.Н. Толстой «Косточка», Е.А. Пермяк «Торопливый ножик»,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В.А. Осеева «Три товарища», А.Л. Барто «Я – лишний», Ю.И. Ермолаев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«Лучший друг» </w:t>
      </w:r>
      <w:bookmarkStart w:id="7" w:name="fea8cf03-c8e1-4ed3-94a3-40e6561a8359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 другие (по выбору).</w:t>
      </w:r>
      <w:bookmarkEnd w:id="7"/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1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Произведения о родной природе.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Восприятие и самостоятельное чтение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поэтических произведений о природе (на примере трёх-четырёх доступных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произведений А. К. Толстого, А. Н. Плещеева, Е. Ф. Трутневой, С. Я. Маршака и др.).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Тема поэтических произведений: звуки и краски природы, времена года, человек 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природа; Родина, природа родного края. Особенности стихотворной речи, сравнение с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прозаической: рифма, ритм (практическое ознакомление). Настроение, которое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рождает поэтическое произведение. Отражение нравственной идеи в произведении: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любовь к Родине, природе родного края. Иллюстрация к произведению как отражение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эмоционального отклика на произведение. Выразительное чтение поэзии. Роль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интонации при выразительном чтении. Интонационный рисунок выразительного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чтения: ритм, темп, сила голоса.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1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Устное народное творчество – малые фольклорные жанры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 (не менее шести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произведений). Многообразие малых жанров устного народного творчества: потешка,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загадка, пословица, их назначение (веселить, потешать, играть, поучать). Особенности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разных малых фольклорных жанров. Потешка – игровой народный фольклор. Загадки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– средство воспитания живости ума, сообразительности. Пословицы – проявление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народной мудрости, средство воспитания понимания жизненных правил.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Произведения для чтения: потешки, загадки, пословицы.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1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Произведения о братьях наших меньших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 (трёх-четырёх авторов по выбору) –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герои произведений. Цель и назначение произведений о взаимоотношениях человека 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животных – воспитание добрых чувств и бережного отношения к животным. Виды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текстов: художественный и научно-познавательный, их сравнение. Характеристика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героя: описание его внешности. Осознание нравственно-этических понятий: любовь 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забота о животных.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Произведения для чтения: В.В. Бианки «Лис и Мышонок», Е.И. Чарушин «Про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Томку», М.М. Пришвин «Ёж», Н.И. Сладков «Лисица и Ёж» </w:t>
      </w:r>
      <w:bookmarkStart w:id="8" w:name="fce98a40-ae0b-4d2c-875d-505cf2d5a21d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 другие.</w:t>
      </w:r>
      <w:bookmarkEnd w:id="8"/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1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Произведения о маме.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 Восприятие и самостоятельное чтение произведений о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маме (не менее одного автора по выбору, на примере доступных произведений Е. А.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Благининой, А. Л. Барто, А. В. Митяева </w:t>
      </w:r>
      <w:bookmarkStart w:id="9" w:name="a3da6f91-f80f-4d4a-8e62-998ba5c8e117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 др.</w:t>
      </w:r>
      <w:bookmarkEnd w:id="9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). Осознание нравственно-этических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понятий: чувство любви как привязанность одного человека к другому (матери к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ребёнку, детей к матери, близким), проявление любви и заботы о родных людях.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Произведения для чтения: Е.А. Благинина «Посидим в тишине», А.Л. Барто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«Мама», А.В. Митяев «За что я люблю маму» </w:t>
      </w:r>
      <w:bookmarkStart w:id="10" w:name="e4e52ce4-82f6-450f-a8ef-39f9bea95300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 другие (по выбору).</w:t>
      </w:r>
      <w:bookmarkEnd w:id="10"/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1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Фольклорные и авторские произведения о чудесах и фантазии (не менее трёх </w:t>
      </w:r>
      <w:r>
        <w:rPr>
          <w:i w:val="1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произведений).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 Способность автора произведения замечать чудесное в каждом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жизненном проявлении, необычное в обыкновенных явлениях окружающего мира.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Сочетание в произведении реалистических событий с необычными, сказочными,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фантастическими.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Произведения для чтения: Р.С. Сеф «Чудо», В.В. Лунин «Я видел чудо», Б.В.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Заходер «Моя Вообразилия», Ю.П. Мориц «Сто фантазий» </w:t>
      </w:r>
      <w:bookmarkStart w:id="11" w:name="1276de16-2d11-43d3-bead-a64a93ae8cc5"/>
      <w:r>
        <w:rPr>
          <w:i w:val="0"/>
          <w:b w:val="0"/>
          <w:color w:val="333333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 другие (по выбору).</w:t>
      </w:r>
      <w:bookmarkEnd w:id="11"/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1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Библиографическая культура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 (работа с детской книгой). Представление о том,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что книга – источник необходимых знаний. Обложка, оглавление, иллюстрации –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элементы ориентировки в книге. Умение использовать тематический каталог при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выборе книг в библиотеке.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Изучение литературного чтения в 1 классе способствует освоению на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пропедевтическом уровне ряда универсальных учебных действий: познавательных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универсальных учебных действий, коммуникативных универсальных учебных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действий, регулятивных универсальных учебных действий, совместной деятельности. 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1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Базовые логические действия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 как часть познавательных универсальных учебных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действий способствуют формированию умений:</w:t>
      </w:r>
    </w:p>
    <w:p>
      <w:pPr>
        <w:numPr>
          <w:numId w:val="2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читать вслух целыми словами без пропусков и перестановок букв и слогов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доступные по восприятию и небольшие по объёму прозаические 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стихотворные произведения;</w:t>
      </w:r>
    </w:p>
    <w:p>
      <w:pPr>
        <w:numPr>
          <w:numId w:val="2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понимать фактическое содержание прочитанного или прослушанного текста;</w:t>
      </w:r>
    </w:p>
    <w:p>
      <w:pPr>
        <w:numPr>
          <w:numId w:val="2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ориентироваться в терминах и понятиях: фольклор, малые фольклорные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жанры, тема, идея, заголовок, содержание произведения, сказка (фольклорная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 литературная), автор, герой, рассказ, стихотворение (в пределах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изученного);</w:t>
      </w:r>
    </w:p>
    <w:p>
      <w:pPr>
        <w:numPr>
          <w:numId w:val="2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различать и группировать произведения по жанрам (загадки, пословицы,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сказки (фольклорная и литературная), стихотворение, рассказ);</w:t>
      </w:r>
    </w:p>
    <w:p>
      <w:pPr>
        <w:numPr>
          <w:numId w:val="2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анализировать текст: определять тему, устанавливать последовательность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событий в произведении, характеризовать героя, давать положительную или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отрицательную оценку его поступкам, задавать вопросы по фактическому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содержанию;</w:t>
      </w:r>
    </w:p>
    <w:p>
      <w:pPr>
        <w:numPr>
          <w:numId w:val="2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сравнивать произведения по теме, настроению, которое оно вызывает.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1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Работа с информацией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 как часть познавательных универсальных учебных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действий способствует формированию умений:</w:t>
      </w:r>
    </w:p>
    <w:p>
      <w:pPr>
        <w:numPr>
          <w:numId w:val="3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понимать, что текст произведения может быть представлен в иллюстрациях,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различных видах зрительного искусства (фильм, спектакль и другие);</w:t>
      </w:r>
    </w:p>
    <w:p>
      <w:pPr>
        <w:numPr>
          <w:numId w:val="3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соотносить иллюстрацию с текстом произведения, читать отрывки из текста,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которые соответствуют иллюстрации.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1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Коммуникативные универсальные учебные действия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 способствуют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формированию умений:</w:t>
      </w:r>
    </w:p>
    <w:p>
      <w:pPr>
        <w:numPr>
          <w:numId w:val="4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читать наизусть стихотворения, соблюдать орфоэпические и пунктуационные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нормы;</w:t>
      </w:r>
    </w:p>
    <w:p>
      <w:pPr>
        <w:numPr>
          <w:numId w:val="4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участвовать в беседе по обсуждению прослушанного или прочитанного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текста: слушать собеседника, отвечать на вопросы, высказывать своё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отношение к обсуждаемой проблеме;</w:t>
      </w:r>
    </w:p>
    <w:p>
      <w:pPr>
        <w:numPr>
          <w:numId w:val="4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пересказывать (устно) содержание произведения с опорой на вопросы,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рисунки, предложенный план;</w:t>
      </w:r>
    </w:p>
    <w:p>
      <w:pPr>
        <w:numPr>
          <w:numId w:val="4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объяснять своими словами значение изученных понятий;</w:t>
      </w:r>
    </w:p>
    <w:p>
      <w:pPr>
        <w:numPr>
          <w:numId w:val="4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описывать своё настроение после слушания (чтения) стихотворений, сказок,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рассказов.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1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Регулятивные универсальные учебные действия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 способствуют формированию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умений:</w:t>
      </w:r>
    </w:p>
    <w:p>
      <w:pPr>
        <w:numPr>
          <w:numId w:val="5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понимать и удерживать поставленную учебную задачу, в случае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необходимости обращаться за помощью к учителю;</w:t>
      </w:r>
    </w:p>
    <w:p>
      <w:pPr>
        <w:numPr>
          <w:numId w:val="5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проявлять желание самостоятельно читать, совершенствовать свой навык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чтения; </w:t>
      </w:r>
    </w:p>
    <w:p>
      <w:pPr>
        <w:numPr>
          <w:numId w:val="5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 помощью учителя оценивать свои успехи (трудности) в освоении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читательской деятельности.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1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Совместная деятельность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 способствует формированию умений:</w:t>
      </w:r>
    </w:p>
    <w:p>
      <w:pPr>
        <w:numPr>
          <w:numId w:val="6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проявлять желание работать в парах, небольших группах;</w:t>
      </w:r>
    </w:p>
    <w:p>
      <w:pPr>
        <w:numPr>
          <w:numId w:val="6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проявлять культуру взаимодействия, терпение, умение договариваться,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ответственно выполнять свою часть работы.</w:t>
      </w:r>
    </w:p>
    <w:p>
      <w:pPr>
        <w:jc w:val="both"/>
        <w:spacing w:lineRule="auto" w:line="264" w:before="0" w:after="0"/>
        <w:ind w:left="120" w:firstLine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</w:p>
    <w:p>
      <w:pPr>
        <w:jc w:val="both"/>
        <w:spacing w:lineRule="auto" w:line="264" w:before="0" w:after="0"/>
        <w:ind w:left="120" w:firstLine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1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2 КЛАСС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1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 нашей Родине.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 Круг чтения: произведения о Родине (на примере не менее трёх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стихотворений И. С. Никитина, Ф. П. Савинова, А. А. Прокофьева </w:t>
      </w:r>
      <w:bookmarkStart w:id="12" w:name="eb176ee2-af43-40d4-a1ee-b090419c1179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 др.</w:t>
      </w:r>
      <w:bookmarkEnd w:id="12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).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Патриотическое звучание произведений о родном крае и природе. Отражение в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произведениях нравственно-этических понятий: любовь к Родине, родному краю,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Отечеству. Анализ заголовка, соотнесение его с главной мыслью и идеей произведения.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Иллюстрация к произведению как отражение эмоционального отклика на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произведение. Отражение темы. Родины в изобразительном искусстве (пейзажи И. И.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Левитана, И. И. Шишкина, В. Д. Поленова </w:t>
      </w:r>
      <w:bookmarkStart w:id="13" w:name="133f36d8-58eb-4703-aa32-18eef51ef659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 др.</w:t>
      </w:r>
      <w:bookmarkEnd w:id="13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).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Произведения для чтения: И.С. Никитин «Русь», Ф.П. Савинов «Родина», А.А.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Прокофьев «Родина» </w:t>
      </w:r>
      <w:bookmarkStart w:id="14" w:name="60d4b361-5c35-450d-9ed8-60410acf6db4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 другие (по выбору)</w:t>
      </w:r>
      <w:bookmarkEnd w:id="14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1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Фольклор (устное народное творчество).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 Произведения малых жанров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фольклора (потешки, считалки, пословицы, скороговорки, небылицы, загадки по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выбору). Шуточные фольклорные произведения – скороговорки, небылицы.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Особенности скороговорок, их роль в речи. Игра со словом, «перевёртыш событий»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как основа построения небылиц. Ритм и счёт – основные средства выразительности 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построения считалки. Народные песни, их особенности. Загадка как жанр фольклора,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тематические группы загадок. Сказка – выражение народной мудрости, нравственная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идея фольклорных сказок. Особенности сказок разного вида (о животных, бытовые,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волшебные). Особенности сказок о животных: сказки народов России. Бытовая сказка: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герои, место действия, особенности построения и языка. Диалог в сказке. Понятие о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волшебной сказке (общее представление): наличие присказки, постоянные эпитеты,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волшебные герои. Фольклорные произведения народов России: отражение в сказках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народного быта и культуры.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Произведения для чтения: потешки, считалки, пословицы, скороговорки, загадки,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народные песни, русская народная сказка «Каша из топора», русская народная сказка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«У страха глаза велики», русская народная сказка «Зимовье зверей», русская народная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сказка «Снегурочка», сказки народов России </w:t>
      </w:r>
      <w:bookmarkStart w:id="15" w:name="d90ce49e-f5c7-4bfc-ba4a-92feb4e54a52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(1-2 произведения) и другие.</w:t>
      </w:r>
      <w:bookmarkEnd w:id="15"/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1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Звуки и краски родной природы в разные времена года.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 Тема природы в разные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времена года (осень, зима, весна, лето) в произведениях литературы </w:t>
      </w:r>
      <w:bookmarkStart w:id="16" w:name="a9441494-befb-474c-980d-17418cebb9a9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(по выбору, не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менее пяти авторов)</w:t>
      </w:r>
      <w:bookmarkEnd w:id="16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. Эстетическое восприятие явлений природы (звуки, краски времён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года). Средства выразительности при описании природы: сравнение и эпитет.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Настроение, которое создаёт пейзажная лирика. Иллюстрация как отражение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эмоционального отклика на произведение. Отражение темы «Времена года» в картинах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художников (на примере пейзажей И. И. Левитана, В. Д. Поленова, А. И. Куинджи, И.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И. Шишкина </w:t>
      </w:r>
      <w:bookmarkStart w:id="17" w:name="9e6d0f8b-b9cc-4a5a-96f8-fa217be0cdd9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 др.</w:t>
      </w:r>
      <w:bookmarkEnd w:id="17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) и музыкальных произведениях (например, произведения П. И.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Чайковского, А. Вивальди </w:t>
      </w:r>
      <w:bookmarkStart w:id="18" w:name="e5c2f998-10e7-44fc-bdda-dfec1693f887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 др.</w:t>
      </w:r>
      <w:bookmarkEnd w:id="18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). 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Произведения для чтения: А.С. Пушкин «Уж небо осенью дышало…», «Вот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север, тучи нагоняя…», А.А. Плещеев «Осень», А.К. Толстой «Осень. Обсыпается наш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сад…», М.М. Пришвин «Осеннее утро», Г.А. Скребицкий «Четыре художника», Ф.И.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Тютчев «Чародейкою Зимою», «Зима недаром злится», И.С. Соколов-Микитов «Зима в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лесу», С.А. Есенин «Поёт зима – аукает…», И.З. Суриков «Лето» </w:t>
      </w:r>
      <w:bookmarkStart w:id="19" w:name="2d1b25dd-7e61-4fc3-9b40-52f6c7be69e0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 другие</w:t>
      </w:r>
      <w:bookmarkEnd w:id="19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1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 детях и дружбе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. Круг чтения: тема дружбы в художественном произведении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(расширение круга чтения: не менее четырёх произведений Н.Н. Носова, В.А. Осеевой,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В.Ю. Драгунского, В.В. Лунина </w:t>
      </w:r>
      <w:bookmarkStart w:id="20" w:name="6412d18c-a4c6-4681-9757-e9608467f10d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 др.</w:t>
      </w:r>
      <w:bookmarkEnd w:id="20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). Отражение в произведениях нравственно-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этических понятий: дружба, терпение, уважение, помощь друг другу. Главная мысль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произведения. Герой произведения (введение понятия «главный герой»), его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характеристика (портрет), оценка поступков.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Произведения для чтения: Л.Н. Толстой «Филиппок», Е.А. Пермяк «Две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пословицы», Ю.И. Ермолаев «Два пирожных», В.А. Осеева «Синие листья», Н.Н.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Носов «На горке», «Заплатка», А.Л. Барто «Катя», В.В. Лунин «Я и Вовка», В.Ю.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Драгунский «Тайное становится явным» </w:t>
      </w:r>
      <w:bookmarkStart w:id="21" w:name="6d735cba-503d-4ed1-a53f-5468e4a27f01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 другие (по выбору)</w:t>
      </w:r>
      <w:bookmarkEnd w:id="21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1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Мир сказок.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 Фольклорная (народная) и литературная (авторская) сказка: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«бродячие» сюжеты (произведения по выбору, не менее четырёх). Фольклорная основа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авторских сказок: сравнение сюжетов, героев, особенностей языка. Составление плана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произведения: части текста, их главные темы. Иллюстрации, их значение в раскрытии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содержания произведения.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Произведения для чтения: народная сказка «Золотая рыбка», А.С. Пушкин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«Сказка о рыбаке и рыбке», народная сказка «Морозко», В.Ф. Одоевский «Мороз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Иванович», В.И. Даль «Девочка Снегурочка» </w:t>
      </w:r>
      <w:bookmarkStart w:id="22" w:name="3f36f3cc-f68d-481c-9f68-8a09ab5407f1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 другие</w:t>
      </w:r>
      <w:bookmarkEnd w:id="22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1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 братьях наших меньших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. Жанровое многообразие произведений о животных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(песни, загадки, сказки, басни, рассказы, стихотворения; произведения по выбору, не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менее пяти авторов). Дружба людей и животных – тема литературы (произведения Е. И.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Чарушина, В. В. Бианки, С. В. Михалкова, Б. С. Житкова, М. М. Пришвина </w:t>
      </w:r>
      <w:bookmarkStart w:id="23" w:name="dd853ef0-68f9-4441-80c5-be39b469ea42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 др.</w:t>
      </w:r>
      <w:bookmarkEnd w:id="23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).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Отражение образов животных в фольклоре (русские народные песни, загадки, сказки).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Герои стихотворных и прозаических произведений о животных. Описание животных в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художественном и научно-познавательном тексте. Нравственно-этические понятия: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отношение человека к животным (любовь и забота). Особенности басни как жанра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литературы, прозаические и стихотворные басни (на примере произведений И. А.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Крылова, Л. Н. Толстого). Мораль басни как нравственный урок (поучение).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Знакомство с художниками-иллюстраторами, анималистами (без использования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термина): Е. И. Чарушин, В. В. Бианки.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Произведения для чтения: И.А. Крылов «Лебедь, Щука и Рак», Л.Н. Толстой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«Лев и мышь», М.М. Пришвин «Ребята и утята», Б.С. Житков «Храбрый утёнок», В.Д.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Берестов «Кошкин щенок», В.В. Бианки «Музыкант», Е.И. Чарушин «Страшный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рассказ», С.В. Михалков «Мой щенок» </w:t>
      </w:r>
      <w:bookmarkStart w:id="24" w:name="305fc3fd-0d75-43c6-b5e8-b77dae865863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 другие (по выбору)</w:t>
      </w:r>
      <w:bookmarkEnd w:id="24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1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 наших близких, о семье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. Тема семьи, детства, взаимоотношений взрослых 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детей в творчестве писателей и фольклорных произведениях </w:t>
      </w:r>
      <w:bookmarkStart w:id="25" w:name="8497a925-adbe-4600-9382-168da4c3c80b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(по выбору)</w:t>
      </w:r>
      <w:bookmarkEnd w:id="25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. Отражение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нравственных семейных ценностей в произведениях о семье: любовь и сопереживание,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уважение и внимание к старшему поколению, радость общения и защищённость в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семье. Тема художественных произведений: Международный женский день, День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Победы.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Произведения для чтения: Л.Н. Толстой «Отец и сыновья», А.А. Плещеев «Песня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матери», В.А. Осеева «Сыновья», С.В. Михалков «Быль для детей», С.А. Баруздин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«Салют» </w:t>
      </w:r>
      <w:bookmarkStart w:id="26" w:name="c4dddd01-51be-4cab-bffc-20489de7184c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 другое (по выбору)</w:t>
      </w:r>
      <w:bookmarkEnd w:id="26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1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Зарубежная литература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. Круг чтения: литературная (авторская) сказка </w:t>
      </w:r>
      <w:bookmarkStart w:id="27" w:name="0c3ae019-4704-47be-8c05-88069337bebf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(не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менее двух произведений)</w:t>
      </w:r>
      <w:bookmarkEnd w:id="27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: зарубежные писатели-сказочники (Ш. Перро, Х.-К.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Андерсен </w:t>
      </w:r>
      <w:bookmarkStart w:id="28" w:name="0e95da97-7b05-41cd-84b7-0db56826c5ee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 др.</w:t>
      </w:r>
      <w:bookmarkEnd w:id="28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). Характеристика авторской сказки: герои, особенности построения 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языка. Сходство тем и сюжетов сказок разных народов. Составление плана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художественного произведения: части текста, их главные темы. Иллюстрации, их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значение в раскрытии содержания произведения.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Произведения для чтения: Ш. Перро «Кот в сапогах», Х.-К. Андерсен «Пятеро из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одного стручка» </w:t>
      </w:r>
      <w:bookmarkStart w:id="29" w:name="63220a7a-3056-4cb7-8b8f-8dfa3716a258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 другие (по выбору)</w:t>
      </w:r>
      <w:bookmarkEnd w:id="29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1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Библиографическая культура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 </w:t>
      </w:r>
      <w:r>
        <w:rPr>
          <w:i w:val="1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(работа с детской книгой и справочной </w:t>
      </w:r>
      <w:r>
        <w:rPr>
          <w:i w:val="1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литературой)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. Книга как источник необходимых знаний. Элементы книги: содержание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или оглавление, аннотация, иллюстрация. Выбор книг на основе рекомендательного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списка, тематические картотеки библиотеки. Книга учебная, художественная,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справочная.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Изучение литературного чтения во 2 классе способствует освоению на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пропедевтическом уровне ряда универсальных учебных действий: познавательных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универсальных учебных действий, коммуникативных универсальных учебных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действий, регулятивных универсальных учебных действий, совместной деятельности.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1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Базовые логические и исследовательские действия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 как часть познавательных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универсальных учебных действий способствуют формированию умений:</w:t>
      </w:r>
    </w:p>
    <w:p>
      <w:pPr>
        <w:numPr>
          <w:numId w:val="7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читать вслух целыми словами без пропусков и перестановок букв и слогов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доступные по восприятию и небольшие по объёму прозаические 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стихотворные произведения (без отметочного оценивания);</w:t>
      </w:r>
    </w:p>
    <w:p>
      <w:pPr>
        <w:numPr>
          <w:numId w:val="7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сравнивать и группировать различные произведения по теме (о Родине,</w:t>
      </w:r>
    </w:p>
    <w:p>
      <w:pPr>
        <w:numPr>
          <w:numId w:val="7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 родной природе, о детях, о животных, о семье, о чудесах и превращениях),</w:t>
      </w:r>
    </w:p>
    <w:p>
      <w:pPr>
        <w:numPr>
          <w:numId w:val="7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по жанрам (произведения устного народного творчества, сказка (фольклорная</w:t>
      </w:r>
    </w:p>
    <w:p>
      <w:pPr>
        <w:numPr>
          <w:numId w:val="7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 литературная), рассказ, басня, стихотворение);</w:t>
      </w:r>
    </w:p>
    <w:p>
      <w:pPr>
        <w:numPr>
          <w:numId w:val="7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характеризовать (кратко) особенности жанров (произведения устного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народного творчества, литературная сказка, рассказ, басня, стихотворение);</w:t>
      </w:r>
    </w:p>
    <w:p>
      <w:pPr>
        <w:numPr>
          <w:numId w:val="7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анализировать текст сказки, рассказа, басни: определять тему, главную мысль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произведения, находить в тексте слова, подтверждающие характеристику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героя, оценивать его поступки, сравнивать героев по предложенному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алгоритму, устанавливать последовательность событий (действий) в сказке 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рассказе;</w:t>
      </w:r>
    </w:p>
    <w:p>
      <w:pPr>
        <w:numPr>
          <w:numId w:val="7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анализировать текст стихотворения: называть особенности жанра (ритм,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рифма), находить в тексте сравнения, эпитеты, слова в переносном значении,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объяснять значение незнакомого слова с опорой на контекст и по словарю.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1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Работа с информацией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 как часть познавательных универсальных учебных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действий способствует формированию умений:</w:t>
      </w:r>
    </w:p>
    <w:p>
      <w:pPr>
        <w:numPr>
          <w:numId w:val="8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соотносить иллюстрации с текстом произведения;</w:t>
      </w:r>
    </w:p>
    <w:p>
      <w:pPr>
        <w:numPr>
          <w:numId w:val="8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ориентироваться в содержании книги, каталоге, выбирать книгу по автору,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каталогу на основе рекомендованного списка;</w:t>
      </w:r>
    </w:p>
    <w:p>
      <w:pPr>
        <w:numPr>
          <w:numId w:val="8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по информации, представленной в оглавлении, в иллюстрациях предполагать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тему и содержание книги;</w:t>
      </w:r>
    </w:p>
    <w:p>
      <w:pPr>
        <w:numPr>
          <w:numId w:val="8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пользоваться словарями для уточнения значения незнакомого слова.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1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Коммуникативные универсальные учебные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 действия способствуют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формированию умений:</w:t>
      </w:r>
    </w:p>
    <w:p>
      <w:pPr>
        <w:numPr>
          <w:numId w:val="9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участвовать в диалоге: отвечать на вопросы, кратко объяснять свои ответы,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дополнять ответы других участников, составлять свои вопросы 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высказывания</w:t>
      </w:r>
    </w:p>
    <w:p>
      <w:pPr>
        <w:numPr>
          <w:numId w:val="9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на заданную тему;</w:t>
      </w:r>
    </w:p>
    <w:p>
      <w:pPr>
        <w:numPr>
          <w:numId w:val="9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пересказывать подробно и выборочно прочитанное произведение;</w:t>
      </w:r>
    </w:p>
    <w:p>
      <w:pPr>
        <w:numPr>
          <w:numId w:val="9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обсуждать (в парах, группах) содержание текста, формулировать (устно)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простые выводы на основе прочитанного (прослушанного) произведения;</w:t>
      </w:r>
    </w:p>
    <w:p>
      <w:pPr>
        <w:numPr>
          <w:numId w:val="9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описывать (устно) картины природы;</w:t>
      </w:r>
    </w:p>
    <w:p>
      <w:pPr>
        <w:numPr>
          <w:numId w:val="9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сочинять по аналогии с прочитанным загадки, рассказы, небольшие сказки;</w:t>
      </w:r>
    </w:p>
    <w:p>
      <w:pPr>
        <w:numPr>
          <w:numId w:val="9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участвовать в инсценировках и драматизации отрывков из художественных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произведений.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1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Регулятивные универсальные учебные действия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 способствуют формированию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умений:</w:t>
      </w:r>
    </w:p>
    <w:p>
      <w:pPr>
        <w:numPr>
          <w:numId w:val="10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оценивать своё эмоциональное состояние, возникшее при прочтении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(слушании) произведения;</w:t>
      </w:r>
    </w:p>
    <w:p>
      <w:pPr>
        <w:numPr>
          <w:numId w:val="10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удерживать в памяти последовательность событий прослушанного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(прочитанного) текста;</w:t>
      </w:r>
    </w:p>
    <w:p>
      <w:pPr>
        <w:numPr>
          <w:numId w:val="10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контролировать выполнение поставленной учебной задачи при чтении</w:t>
      </w:r>
    </w:p>
    <w:p>
      <w:pPr>
        <w:numPr>
          <w:numId w:val="10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(слушании) произведения;</w:t>
      </w:r>
    </w:p>
    <w:p>
      <w:pPr>
        <w:numPr>
          <w:numId w:val="10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проверять (по образцу) выполнение поставленной учебной задачи.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1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Совместная деятельность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 способствует формированию умений:</w:t>
      </w:r>
    </w:p>
    <w:p>
      <w:pPr>
        <w:numPr>
          <w:numId w:val="11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выбирать себе партнёров по совместной деятельности;</w:t>
      </w:r>
    </w:p>
    <w:p>
      <w:pPr>
        <w:numPr>
          <w:numId w:val="11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распределять работу, договариваться, приходить к общему решению,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отвечать за общий результат работы.</w:t>
      </w:r>
    </w:p>
    <w:p>
      <w:pPr>
        <w:jc w:val="both"/>
        <w:spacing w:lineRule="auto" w:line="264" w:before="0" w:after="0"/>
        <w:ind w:left="120" w:firstLine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1"/>
          <w:color w:val="333333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3 КЛАСС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1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 Родине и её истории.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 Любовь к Родине и её история – важные темы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произведений литературы (произведения одного-двух авторов по выбору). Чувство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любви к Родине, сопричастность к прошлому и настоящему своей страны и родного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края – главные идеи, нравственные ценности, выраженные в произведениях о Родине.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Образ Родины в стихотворных и прозаических произведениях писателей и поэтов ХIХ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 ХХ веков. Осознание нравственно-этических понятий: любовь к родной стороне,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малой родине, гордость за красоту и величие своей Отчизны. Роль и особенности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заголовка произведения. Репродукции картин как иллюстрации к произведениям о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Родине. Использование средств выразительности при чтении вслух: интонация, темп,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ритм, логические ударения. 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Произведения для чтения: К.Д. Ушинский «Наше отечество», М.М. Пришвин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«Моя Родина», С.А. Васильев «Россия», Н.П. Кончаловская «Наша древняя столица»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(отрывки) </w:t>
      </w:r>
      <w:bookmarkStart w:id="30" w:name="96e70618-7a1d-4135-8fd3-a8d5b625e8a7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 другое (по выбору)</w:t>
      </w:r>
      <w:bookmarkEnd w:id="30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1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Фольклор (устное народное творчество).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Круг чтения: малые жанры фольклора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(пословицы, потешки, считалки, небылицы, скороговорки, загадки, по выбору).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Знакомство с видами загадок. Пословицы народов России (значение, характеристика,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нравственная основа). Книги и словари, созданные В. И. Далем. Активный словарь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устной речи: использование образных слов, пословиц и поговорок, крылатых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выражений. Нравственные ценности в фольклорных произведениях народов России.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1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Фольклорная сказка как отражение общечеловеческих ценностей и </w:t>
      </w:r>
      <w:r>
        <w:rPr>
          <w:i w:val="1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нравственных правил.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 Виды сказок (о животных, бытовые, волшебные).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Художественные особенности сказок: построение (композиция), язык (лексика).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Характеристика героя, волшебные помощники, иллюстрация как отражение сюжета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волшебной сказки (картины В. М. Васнецова, И. Я. Билибина </w:t>
      </w:r>
      <w:bookmarkStart w:id="31" w:name="6dc3c912-0f6b-44b2-87fb-4fa8c0a8ddd8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 др.)</w:t>
      </w:r>
      <w:bookmarkEnd w:id="31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. Отражение в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сказках народного быта и культуры. Составление плана сказки.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1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Круг чтения: народная песня.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 Чувства, которые рождают песни, темы песен.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Описание картин природы как способ рассказать в песне о родной земле. Былина как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народный песенный сказ о важном историческом событии. Фольклорные особенности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жанра былин: язык (напевность исполнения, выразительность), характеристика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главного героя (где жил, чем занимался, какими качествами обладал). Характеристика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былин как героического песенного сказа, их особенности (тема, язык). Язык былин,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устаревшие слова, их место в былине и представление в современной лексике.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Репродукции картин как иллюстрации к эпизодам фольклорного произведения.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Произведения для чтения: малые жанры фольклора, русская народная сказка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«Иван-царевич и серый волк», былина об Илье Муромце </w:t>
      </w:r>
      <w:bookmarkStart w:id="32" w:name="2d4a2950-b4e9-4f16-a8a6-487d5016001d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 другие (по выбору)</w:t>
      </w:r>
      <w:bookmarkEnd w:id="32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1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Творчество А. С. Пушкина.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А. С. Пушкин – великий русский поэт. Лирические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произведения А. С. Пушкина: средства художественной выразительности (сравнение,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эпитет); рифма, ритм. Литературные сказки А. С. Пушкина в стихах («Сказка о царе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Салтане, о сыне его славном и могучем богатыре князе Гвидоне Салтановиче и о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прекрасной царевне Лебеди» </w:t>
      </w:r>
      <w:bookmarkStart w:id="33" w:name="80f00626-952e-41bd-9beb-6d0f5fe1ba6b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 другие по выбору)</w:t>
      </w:r>
      <w:bookmarkEnd w:id="33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. Нравственный смысл произведения,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структура сказочного текста, особенности сюжета, приём повтора как основа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изменения сюжета. Связь пушкинских сказок с фольклорными. Положительные 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отрицательные герои, волшебные помощники, язык авторской сказки. И. Я. Билибин –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иллюстратор сказок А. С. Пушкина.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Произведения для чтения: А.С. Пушкин «Сказка о царе Салтане, о сыне его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славном и могучем богатыре князе Гвидоне Салтановиче и о прекрасной царевне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Лебеди», «В тот год осенняя погода…», «Опрятней модного паркета…» </w:t>
      </w:r>
      <w:bookmarkStart w:id="34" w:name="db43cb12-75a1-43f5-b252-1995adfd2fff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 другие (по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выбору)</w:t>
      </w:r>
      <w:bookmarkEnd w:id="34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1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Творчество И. А. Крылова.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 Басня – произведение-поучение, которое помогает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увидеть свои и чужие недостатки. Иносказание в баснях И. А. Крылов – великий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русский баснописец. Басни И. А. Крылова </w:t>
      </w:r>
      <w:bookmarkStart w:id="35" w:name="99ba0051-1be8-4e8f-b0dd-a10143c31c81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(не менее двух)</w:t>
      </w:r>
      <w:bookmarkEnd w:id="35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: назначение, темы и герои,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особенности языка. Явная и скрытая мораль басен. Использование крылатых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выражений в речи. 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Произведения для чтения: И.А. Крылов «Ворона и Лисица», «Лисица 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виноград», «Мартышка и очки» </w:t>
      </w:r>
      <w:bookmarkStart w:id="36" w:name="738a01c7-d12e-4abb-aa19-15d8e09af024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 другие (по выбору)</w:t>
      </w:r>
      <w:bookmarkEnd w:id="36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1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Картины природы в произведениях поэтов и писателей ХIХ–ХХ веков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.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Лирические произведения как способ передачи чувств людей, автора. Картины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природы в произведениях поэтов и писателей </w:t>
      </w:r>
      <w:bookmarkStart w:id="37" w:name="a8556af8-9a03-49c3-b8c8-d0217dccd1c5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(не менее пяти авторов по выбору)</w:t>
      </w:r>
      <w:bookmarkEnd w:id="37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: Ф. И.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Тютчева, А. А. Фета, А. Н. Майкова, Н. А. Некрасова, А. А. Блока, И. А. Бунина, </w:t>
      </w:r>
      <w:bookmarkStart w:id="38" w:name="236d15e5-7adb-4fc2-919e-678797fd1898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С. А.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Есенина, А. П. Чехова, К. Г. Паустовского и др.</w:t>
      </w:r>
      <w:bookmarkEnd w:id="38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 Чувства, вызываемые лирическими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произведениями. Средства выразительности в произведениях лирики: эпитеты,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синонимы, антонимы, сравнения. Звукопись, её выразительное значение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Олицетворение как одно из средств выразительности лирического произведения.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Живописные полотна как иллюстрация к лирическому произведению: пейзаж.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Сравнение средств создания пейзажа в тексте-описании (эпитеты, сравнения,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олицетворения), в изобразительном искусстве (цвет, композиция), в произведениях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музыкального искусства (тон, темп, мелодия).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Произведения для чтения: Ф.И. Тютчев «Есть в осени первоначальной…», А.А.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Фет «Кот поёт, глаза прищуря», «Мама! Глянь-ка из окошка…», А.Н. Майков «Осень»,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С.А. Есенин «Берёза», Н.А. Некрасов «Железная дорога» (отрывок), А.А. Блок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«Ворона», И.А. Бунин «Первый снег» </w:t>
      </w:r>
      <w:bookmarkStart w:id="39" w:name="b39133dd-5b08-4549-a5bd-8bf368254092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 другие (по выбору)</w:t>
      </w:r>
      <w:bookmarkEnd w:id="39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1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Творчество Л. Н. Толстого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. Жанровое многообразие произведений Л. Н.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Толстого: сказки, рассказы, басни, быль </w:t>
      </w:r>
      <w:bookmarkStart w:id="40" w:name="1a0e8552-8319-44da-b4b7-9c067d7af546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(не менее трёх произведений)</w:t>
      </w:r>
      <w:bookmarkEnd w:id="40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. Рассказ как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повествование: связь содержания с реальным событием. Структурные части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произведения (композиция): начало, завязка действия, кульминация, развязка. Эпизод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как часть рассказа. Различные виды планов. Сюжет рассказа: основные события,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главные герои, действующие лица, различение рассказчика и автора произведения.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Художественные особенности текста-описания, текста-рассуждения.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Произведения для чтения: Л.Н. Толстой «Лебеди», «Зайцы», «Прыжок», «Акула» </w:t>
      </w:r>
      <w:bookmarkStart w:id="41" w:name="7bc5c68d-92f5-41d5-9535-d638ea476e3f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 другие</w:t>
      </w:r>
      <w:bookmarkEnd w:id="41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1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Литературная сказка.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 Литературная сказка русских писателей </w:t>
      </w:r>
      <w:bookmarkStart w:id="42" w:name="14358877-86a6-40e2-9fb5-58334b8a6e9a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(не менее двух)</w:t>
      </w:r>
      <w:bookmarkEnd w:id="42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.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Круг чтения: произведения В. М. Гаршина, М. Горького, И. С. Соколова-Микитова </w:t>
      </w:r>
      <w:bookmarkStart w:id="43" w:name="c6bf05b5-49bd-40a2-90b7-cfd41b2279a7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др.</w:t>
      </w:r>
      <w:bookmarkEnd w:id="43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 Особенности авторских сказок (сюжет, язык, герои). Составление аннотации.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Произведения для чтения: В.М. Гаршин «Лягушка-путешественница», И.С.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Соколов-Микитов «Листопадничек», М. Горький «Случай с Евсейкой» </w:t>
      </w:r>
      <w:bookmarkStart w:id="44" w:name="ea02cf5f-d5e4-4b30-812a-1b46ec679534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 другие (по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выбору)</w:t>
      </w:r>
      <w:bookmarkEnd w:id="44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1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Произведения о взаимоотношениях человека и животных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. Человек и его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отношения с животными: верность, преданность, забота и любовь. Круг чтения: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произведения Д. Н. Мамина-Сибиряка, К. Г. Паустовского, М. М. Пришвина, Б. С.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Житкова. Особенности рассказа: тема, герои, реальность событий, композиция,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объекты описания (портрет героя, описание интерьера).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Произведения для чтения: Б.С. Житков «Про обезьянку», К.Г. Паустовский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«Барсучий нос», «Кот-ворюга», Д.Н. Мамин-Сибиряк «Приёмыш» </w:t>
      </w:r>
      <w:bookmarkStart w:id="45" w:name="68f21dae-0b2e-4871-b761-be4991ec4878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 другое (по выбору)</w:t>
      </w:r>
      <w:bookmarkEnd w:id="45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1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Произведения о детях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. Дети – герои произведений: раскрытие тем «Разные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детские судьбы», «Дети на войне». Отличие автора от героя и рассказчика. Герой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художественного произведения: время и место проживания, особенности внешнего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вида и характера. Историческая обстановка как фон создания произведения: судьбы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крестьянских детей, дети на войне (</w:t>
      </w:r>
      <w:bookmarkStart w:id="46" w:name="7684134c-2d89-4058-b80b-6ad24d340e2c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произведения по выбору двух-трёх авторов</w:t>
      </w:r>
      <w:bookmarkEnd w:id="46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).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Основные события сюжета, отношение к ним героев произведения. Оценка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нравственных качеств, проявляющихся в военное время.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Произведения для чтения: Л. Пантелеев «На ялике», А. Гайдар «Тимур и его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команда» (отрывки), Л. Кассиль </w:t>
      </w:r>
      <w:bookmarkStart w:id="47" w:name="e453ae69-7b50-49e1-850e-5455f39cac3b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 другие (по выбору)</w:t>
      </w:r>
      <w:bookmarkEnd w:id="47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1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Юмористические произведения.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 Комичность как основа сюжета. Герой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юмористического произведения. Средства выразительности текста юмористического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содержания: преувеличение. Авторы юмористических рассказов </w:t>
      </w:r>
      <w:bookmarkStart w:id="48" w:name="db307144-10c3-47e0-8f79-b83f6461fd22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(не менее двух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произведений)</w:t>
      </w:r>
      <w:bookmarkEnd w:id="48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: Н. Н. Носов, В.Ю. Драгунский, </w:t>
      </w:r>
      <w:bookmarkStart w:id="49" w:name="cb0fcba1-b7c3-44d2-9bb6-c0a6c9168eca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М. М. Зощенко и др.</w:t>
      </w:r>
      <w:bookmarkEnd w:id="49"/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Произведения для чтения: В.Ю. Драгунский «Денискины рассказы» (1-2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произведения), Н.Н. Носов «Весёлая семейка» (1-2 рассказа из цикла) </w:t>
      </w:r>
      <w:bookmarkStart w:id="50" w:name="bfd2c4b6-8e45-47df-8299-90bb4d27aacd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 другие (по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выбору)</w:t>
      </w:r>
      <w:bookmarkEnd w:id="50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1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Зарубежная литература.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 Круг чтения </w:t>
      </w:r>
      <w:bookmarkStart w:id="51" w:name="3e21f5c4-1001-4583-8489-5f0ba36061b9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(произведения двух-трёх авторов по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выбору):</w:t>
      </w:r>
      <w:bookmarkEnd w:id="51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 литературные сказки Ш. Перро, Х.-К. Андерсена, </w:t>
      </w:r>
      <w:bookmarkStart w:id="52" w:name="f6f542f3-f6cf-4368-a418-eb5d19aa0b2b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Р. Киплинга.</w:t>
      </w:r>
      <w:bookmarkEnd w:id="52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 Особенности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авторских сказок (сюжет, язык, герои). Рассказы о животных зарубежных писателей.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Известные переводчики зарубежной литературы: С. Я. Маршак, К. И. Чуковский, Б. В.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Заходер. 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Произведения для чтения: Х.-К. Андерсен «Гадкий утёнок», Ш. Перро «Подарок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феи» </w:t>
      </w:r>
      <w:bookmarkStart w:id="53" w:name="0e6b1fdc-e350-43b1-a03c-45387667d39d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 другие (по выбору)</w:t>
      </w:r>
      <w:bookmarkEnd w:id="53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1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Библиографическая культура (работа с детской книгой и справочной </w:t>
      </w:r>
      <w:r>
        <w:rPr>
          <w:i w:val="1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литературой).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 Ценность чтения художественной литературы и фольклора, осознание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важности читательской деятельности. Использование с учётом учебных задач аппарата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издания (обложка, оглавление, аннотация, предисловие, иллюстрации). Правила юного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читателя. Книга как особый вид искусства. Общее представление о первых книгах на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Руси, знакомство с рукописными книгами.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Изучение литературного чтения в 3 классе способствует освоению ряда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универсальных учебных действий: познавательных универсальных учебных действий,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коммуникативных универсальных учебных действий, регулятивных универсальных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учебных действий, совместной деятельности. 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1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Базовые логические и исследовательские действия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 как часть познавательных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универсальных учебных действий способствуют формированию умений:</w:t>
      </w:r>
    </w:p>
    <w:p>
      <w:pPr>
        <w:numPr>
          <w:numId w:val="12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читать доступные по восприятию и небольшие по объёму прозаические 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стихотворные произведения (без отметочного оценивания);</w:t>
      </w:r>
    </w:p>
    <w:p>
      <w:pPr>
        <w:numPr>
          <w:numId w:val="12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различать сказочные и реалистические, лирические и эпические, народные 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авторские произведения;</w:t>
      </w:r>
    </w:p>
    <w:p>
      <w:pPr>
        <w:numPr>
          <w:numId w:val="12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анализировать текст: обосновывать принадлежность к жанру, определять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тему и главную мысль, делить текст на части, озаглавливать их, находить в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тексте заданный эпизод, определять композицию произведения,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характеризовать героя;</w:t>
      </w:r>
    </w:p>
    <w:p>
      <w:pPr>
        <w:numPr>
          <w:numId w:val="12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конструировать план текста, дополнять и восстанавливать нарушенную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последовательность;</w:t>
      </w:r>
    </w:p>
    <w:p>
      <w:pPr>
        <w:numPr>
          <w:numId w:val="12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сравнивать произведения, относящиеся к одной теме, но разным жанрам;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произведения одного жанра, но разной тематики;</w:t>
      </w:r>
    </w:p>
    <w:p>
      <w:pPr>
        <w:numPr>
          <w:numId w:val="12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исследовать текст: находить описания в произведениях разных жанров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(портрет, пейзаж, интерьер).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1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Работа с информацией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как часть познавательных универсальных учебных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действий способствуют формированию умений:</w:t>
      </w:r>
    </w:p>
    <w:p>
      <w:pPr>
        <w:numPr>
          <w:numId w:val="13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сравнивать информацию словесную (текст), графическую или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изобразительную (иллюстрация), звуковую (музыкальное произведение);</w:t>
      </w:r>
    </w:p>
    <w:p>
      <w:pPr>
        <w:numPr>
          <w:numId w:val="13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подбирать иллюстрации к тексту, соотносить произведения литературы 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изобразительного искусства по тематике, настроению, средствам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выразительности;</w:t>
      </w:r>
    </w:p>
    <w:p>
      <w:pPr>
        <w:numPr>
          <w:numId w:val="13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выбирать книгу в библиотеке в соответствии с учебной задачей; составлять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аннотацию.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1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Коммуникативные универсальные учебные действия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 способствуют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формированию умений:</w:t>
      </w:r>
    </w:p>
    <w:p>
      <w:pPr>
        <w:numPr>
          <w:numId w:val="14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читать текст с разными интонациями, передавая своё отношение к событиям,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героям произведения;</w:t>
      </w:r>
    </w:p>
    <w:p>
      <w:pPr>
        <w:numPr>
          <w:numId w:val="14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формулировать вопросы по основным событиям текста;</w:t>
      </w:r>
    </w:p>
    <w:p>
      <w:pPr>
        <w:numPr>
          <w:numId w:val="14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пересказывать текст (подробно, выборочно, с изменением лица);</w:t>
      </w:r>
    </w:p>
    <w:p>
      <w:pPr>
        <w:numPr>
          <w:numId w:val="14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выразительно исполнять стихотворное произведение, создавая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соответствующее настроение;</w:t>
      </w:r>
    </w:p>
    <w:p>
      <w:pPr>
        <w:numPr>
          <w:numId w:val="14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сочинять простые истории (сказки, рассказы) по аналогии.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1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Регулятивные универсальные учебные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 способствуют формированию умений:</w:t>
      </w:r>
    </w:p>
    <w:p>
      <w:pPr>
        <w:numPr>
          <w:numId w:val="15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принимать цель чтения, удерживать её в памяти, использовать в зависимости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от учебной задачи вид чтения, контролировать реализацию поставленной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задачи чтения;</w:t>
      </w:r>
    </w:p>
    <w:p>
      <w:pPr>
        <w:numPr>
          <w:numId w:val="15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оценивать качество своего восприятия текста на слух;</w:t>
      </w:r>
    </w:p>
    <w:p>
      <w:pPr>
        <w:numPr>
          <w:numId w:val="15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выполнять действия контроля (самоконтроля) и оценки процесса и результата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деятельности, при необходимости вносить коррективы в выполняемые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действия.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1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Совместная деятельность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 способствует формированию умений:</w:t>
      </w:r>
    </w:p>
    <w:p>
      <w:pPr>
        <w:numPr>
          <w:numId w:val="16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участвовать в совместной деятельности: выполнять роли лидера,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подчинённого, соблюдать равноправие и дружелюбие;</w:t>
      </w:r>
    </w:p>
    <w:p>
      <w:pPr>
        <w:numPr>
          <w:numId w:val="16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в коллективной театрализованной деятельности читать по ролям,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инсценировать (драматизировать) несложные произведения фольклора 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художественной литературы; выбирать роль, договариваться о манере её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исполнения в соответствии с общим замыслом;</w:t>
      </w:r>
    </w:p>
    <w:p>
      <w:pPr>
        <w:numPr>
          <w:numId w:val="16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осуществлять взаимопомощь, проявлять ответственность при выполнении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своей части работы, оценивать свой вклад в общее дело.</w:t>
      </w:r>
    </w:p>
    <w:p>
      <w:pPr>
        <w:jc w:val="both"/>
        <w:spacing w:lineRule="auto" w:line="264" w:before="0" w:after="0"/>
        <w:ind w:left="120" w:firstLine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1"/>
          <w:color w:val="333333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4 КЛАСС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1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 Родине, героические страницы истории.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 Наше Отечество, образ родной земли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в стихотворных и прозаических произведениях писателей и поэтов ХIХ и ХХ веков (по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выбору, не менее четырёх, например произведения С. Т. Романовского, А. Т.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Твардовского, С. Д. Дрожжина, В. М. Пескова </w:t>
      </w:r>
      <w:bookmarkStart w:id="54" w:name="e723ba6f-ad13-4eb9-88fb-092822236b1d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 др.</w:t>
      </w:r>
      <w:bookmarkEnd w:id="54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). Представление о проявлении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любви к родной земле в литературе разных народов (на примере писателей родного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края, представителей разных народов России). Страницы истории России, великие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люди и события: образы Александра Невского, Михаила Кутузова и других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выдающихся защитников Отечества в литературе для детей. Отражение нравственной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идеи: любовь к Родине. Героическое прошлое России, тема Великой Отечественной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войны в произведениях литературы (на примере рассказов Л. А. Кассиля, С. П.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Алексеева). Осознание понятия: поступок, подвиг.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1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Круг чтения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: народная и авторская песня: понятие исторической песни,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знакомство с песнями на тему Великой Отечественной войны (2-3 произведения по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выбору).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Произведения для чтения: С.Д. Дрожжин «Родине», В.М. Песков «Родине», А.Т.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Твардовский «О Родине большой и малой» (отрывок), С.Т. Романовский «Ледовое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побоище», С.П. Алексеев </w:t>
      </w:r>
      <w:bookmarkStart w:id="55" w:name="127f14ef-247e-4055-acfd-bc40c4be0ca9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(1-2 рассказа военно-исторической тематики) и другие (по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выбору).</w:t>
      </w:r>
      <w:bookmarkEnd w:id="55"/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1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Фольклор (устное народное творчество)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. Фольклор как народная духовная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культура (произведения по выбору). Многообразие видов фольклора: словесный,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музыкальный, обрядовый (календарный). Культурное значение фольклора для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появления художественной литературы. Малые жанры фольклора (назначение,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сравнение, классификация). Собиратели фольклора (А. Н. Афанасьев, В. И. Даль).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Виды сказок: о животных, бытовые, волшебные. Отражение в произведениях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фольклора нравственных ценностей, быта и культуры народов мира. Сходство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фольклорных произведений разных народов по тематике, художественным образам 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форме («бродячие» сюжеты). 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1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Круг чтения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: былина как эпическая песня о героическом событии. Герой былины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– защитник страны. Образы русских богатырей: Ильи Муромца, Алёши Поповича,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Добрыни Никитича, Никиты Кожемяки (где жил, чем занимался, какими качествами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обладал). Средства художественной выразительности в былине: устойчивые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выражения, повторы, гипербола. Устаревшие слова, их место в былине 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представление в современной лексике. Народные былинно-сказочные темы в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творчестве художника В. М. Васнецова.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Произведения для чтения: произведения малых жанров фольклора, народные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сказки </w:t>
      </w:r>
      <w:bookmarkStart w:id="56" w:name="13ed692d-f68b-4ab7-9394-065d0e010e2b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(2-3 сказки по выбору)</w:t>
      </w:r>
      <w:bookmarkEnd w:id="56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, сказки народов России </w:t>
      </w:r>
      <w:bookmarkStart w:id="57" w:name="88e382a1-4742-44f3-be40-3355538b7bf0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(2-3 сказки по выбору)</w:t>
      </w:r>
      <w:bookmarkEnd w:id="57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, былины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из цикла об Илье Муромце, Алёше Поповиче, Добрыне Никитиче </w:t>
      </w:r>
      <w:bookmarkStart w:id="58" w:name="65d9a5fc-cfbc-4c38-8800-4fae49f12f66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(1-2 по выбору)</w:t>
      </w:r>
      <w:bookmarkEnd w:id="58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1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Творчество А. С. Пушкина.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Картины природы в лирических произведениях А. С.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Пушкина. Средства художественной выразительности в стихотворном произведении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(сравнение, эпитет, олицетворение). Литературные сказки А. С. Пушкина в стихах: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«Сказка о мёртвой царевне и о семи богатырях». Фольклорная основа авторской сказки.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Положительные и отрицательные герои, волшебные помощники, язык авторской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сказки.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Произведения для чтения: А.С. Пушкин «Сказка о мёртвой царевне и о семи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богатырях», «Няне», «Осень» (отрывки), «Зимняя дорога» </w:t>
      </w:r>
      <w:bookmarkStart w:id="59" w:name="d4959437-1f52-4e04-ad5c-5e5962b220a9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 другие</w:t>
      </w:r>
      <w:bookmarkEnd w:id="59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1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Творчество И. А. Крылова.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Представление о басне как лиро-эпическом жанре.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Круг чтения: басни на примере произведений И. А. Крылова, И. И. Хемницера, Л. Н.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Толстого, С. В. Михалкова. Басни стихотворные и прозаические </w:t>
      </w:r>
      <w:bookmarkStart w:id="60" w:name="f6b74d8a-3a68-456b-9560-c1d56f3a7703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(не менее трёх)</w:t>
      </w:r>
      <w:bookmarkEnd w:id="60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.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Развитие событий в басне, её герои (положительные, отрицательные). Аллегория в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баснях. Сравнение басен: назначение, темы и герои, особенности языка.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Произведения для чтения: Крылов И.А. «Стрекоза и муравей», «Квартет», И.И.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Хемницер «Стрекоза», Л.Н. Толстой «Стрекоза и муравьи» </w:t>
      </w:r>
      <w:bookmarkStart w:id="61" w:name="fb9c6b46-90e6-44d3-98e5-d86df8a78f70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 другие</w:t>
      </w:r>
      <w:bookmarkEnd w:id="61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. 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1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Творчество М. Ю. Лермонтова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. Круг чтения: лирические произведения М. Ю.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Лермонтова </w:t>
      </w:r>
      <w:bookmarkStart w:id="62" w:name="8753b9aa-1497-4d8a-9925-78a7378ffdc6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(не менее трёх)</w:t>
      </w:r>
      <w:bookmarkEnd w:id="62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. Средства художественной выразительности (сравнение,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эпитет, олицетворение); рифма, ритм. Метафора как «свёрнутое» сравнение. Строфа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как элемент композиции стихотворения. Переносное значение слов в метафоре.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Метафора в стихотворениях М. Ю. Лермонтова.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Произведения для чтения: М.Ю. Лермонтов «Утёс», «Парус», «Москва, Москва!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…Люблю тебя как сын…» </w:t>
      </w:r>
      <w:bookmarkStart w:id="63" w:name="a3acb784-465c-47f9-a1a9-55fd03aefdd7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 другие</w:t>
      </w:r>
      <w:bookmarkEnd w:id="63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1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Литературная сказка.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 Тематика авторских стихотворных сказок </w:t>
      </w:r>
      <w:bookmarkStart w:id="64" w:name="c485f24c-ccf6-4a4b-a332-12b0e9bda1ee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(две-три по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выбору)</w:t>
      </w:r>
      <w:bookmarkEnd w:id="64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. Герои литературных сказок (произведения П. П. Ершова, П. П. Бажова, С. Т.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Аксакова, С. Я. Маршака </w:t>
      </w:r>
      <w:bookmarkStart w:id="65" w:name="b696e61f-1fed-496e-b40a-891403c8acb0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 др.</w:t>
      </w:r>
      <w:bookmarkEnd w:id="65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). Связь литературной сказки с фольклорной: народная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речь – особенность авторской сказки. Иллюстрации в сказке: назначение, особенности.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Произведения для чтения: П.П. Бажов «Серебряное копытце», П.П. Ершов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«Конёк-Горбунок», С.Т. Аксаков «Аленький цветочек» </w:t>
      </w:r>
      <w:bookmarkStart w:id="66" w:name="bf3989dc-2faf-4749-85de-63cc4f5b6c7f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 другие</w:t>
      </w:r>
      <w:bookmarkEnd w:id="66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. 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1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Картины природы в творчестве поэтов и писателей ХIХ– ХХ веков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. Лирика,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лирические произведения как описание в стихотворной форме чувств поэта, связанных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 наблюдениями, описаниями природы. Круг чтения: лирические произведения поэтов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 писателей </w:t>
      </w:r>
      <w:bookmarkStart w:id="67" w:name="05556173-ef49-42c0-b650-76e818c52f73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(не менее пяти авторов по выбору)</w:t>
      </w:r>
      <w:bookmarkEnd w:id="67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: В. А. Жуковский, И.С. Никитин, Е. А.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Баратынский, Ф. И. Тютчев, А. А. Фет, </w:t>
      </w:r>
      <w:bookmarkStart w:id="68" w:name="10df2cc6-7eaf-452a-be27-c403590473e7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Н. А. Некрасов, И. А. Бунин, А. А. Блок, К. Д.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Бальмонт и др.</w:t>
      </w:r>
      <w:bookmarkEnd w:id="68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 Темы стихотворных произведений, герой лирического произведения.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Авторские приёмы создания художественного образа в лирике. Средства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выразительности в произведениях лирики: эпитеты, синонимы, антонимы, сравнения,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олицетворения, метафоры. Репродукция картины как иллюстрация к лирическому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произведению.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Произведения для чтения: В.А. Жуковский «Загадка», И.С. Никитин «В синем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небе плывут над полями…», Ф.И. Тютчев «Как неожиданно и ярко», А.А. Фет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«Весенний дождь», Е.А. Баратынский «Весна, весна! Как воздух чист», И.А. Бунин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«Листопад» (отрывки) </w:t>
      </w:r>
      <w:bookmarkStart w:id="69" w:name="81524b2d-8972-479d-bbde-dc24af398f71"/>
      <w:r>
        <w:rPr>
          <w:i w:val="0"/>
          <w:b w:val="0"/>
          <w:color w:val="333333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 другие (по выбору).</w:t>
      </w:r>
      <w:bookmarkEnd w:id="69"/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1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Творчество Л. Н. Толстого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. Круг чтения </w:t>
      </w:r>
      <w:bookmarkStart w:id="70" w:name="8bd46c4b-5995-4a73-9b20-d9c86c3c5312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(не менее трёх произведений)</w:t>
      </w:r>
      <w:bookmarkEnd w:id="70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: рассказ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(художественный и научно-познавательный), сказки, басни, быль. Повесть как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эпический жанр (общее представление). Значение реальных жизненных ситуаций в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создании рассказа, повести. Отрывки из автобиографической повести Л. Н. Толстого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«Детство». Особенности художественного текста-описания: пейзаж, портрет героя,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интерьер. Примеры текста-рассуждения в рассказах Л. Н. Толстого.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Произведения для чтения: Л.Н. Толстой «Детство» (отдельные главы), «Русак»,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«Черепаха» </w:t>
      </w:r>
      <w:bookmarkStart w:id="71" w:name="7dfac43d-95d1-4f1a-9ef0-dd2e363e5574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 другие (по выбору)</w:t>
      </w:r>
      <w:bookmarkEnd w:id="71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1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Произведения о животных и родной природе.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 Взаимоотношения человека 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животных, защита и охрана природы – тема произведений литературы. Круг чтения </w:t>
      </w:r>
      <w:bookmarkStart w:id="72" w:name="6b7a4d8f-0c10-4499-8b29-96f966374409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(не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менее трёх авторов)</w:t>
      </w:r>
      <w:bookmarkEnd w:id="72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: на примере произведений В. П. Астафьева, М. М. Пришвина, С.А.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Есенина, </w:t>
      </w:r>
      <w:bookmarkStart w:id="73" w:name="2404cae9-2aea-4be9-9c14-d1f2464ae947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А. И. Куприна, К. Г. Паустовского, Ю. И. Коваля и др.</w:t>
      </w:r>
      <w:bookmarkEnd w:id="73"/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Произведения для чтения: В.П. Астафьев «Капалуха», М.М. Пришвин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«Выскочка», С.А. Есенин «Лебёдушка» </w:t>
      </w:r>
      <w:bookmarkStart w:id="74" w:name="32f573be-918d-43d1-9ae6-41e22d8f0125"/>
      <w:r>
        <w:rPr>
          <w:i w:val="0"/>
          <w:b w:val="0"/>
          <w:color w:val="333333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 другие (по выбору).</w:t>
      </w:r>
      <w:bookmarkEnd w:id="74"/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1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Произведения о детях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. Тематика произведений о детях, их жизни, играх 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занятиях, взаимоотношениях со взрослыми и сверстниками </w:t>
      </w:r>
      <w:bookmarkStart w:id="75" w:name="af055e7a-930d-4d71-860c-0ef134e8808b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(на примере произведений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не менее трёх авторов)</w:t>
      </w:r>
      <w:bookmarkEnd w:id="75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: А. П. Чехова, Н. Г. Гарина-Михайловского, М.М. Зощенко,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К.Г.Паустовский, </w:t>
      </w:r>
      <w:bookmarkStart w:id="76" w:name="7725f3ac-90cc-4ff9-a933-5f2500765865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Б. С. Житкова, В. В. Крапивина и др.</w:t>
      </w:r>
      <w:bookmarkEnd w:id="76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 Словесный портрет героя как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его характеристика. Авторский способ выражения главной мысли. Основные события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сюжета, отношение к ним героев. 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Произведения для чтения: А.П. Чехов «Мальчики», Н.Г. Гарин-Михайловский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«Детство Тёмы» (отдельные главы), М.М. Зощенко «О Лёньке и Миньке» </w:t>
      </w:r>
      <w:bookmarkStart w:id="77" w:name="b11b7b7c-b734-4b90-8e59-61db21edb4cb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(1-2 рассказа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из цикла)</w:t>
      </w:r>
      <w:bookmarkEnd w:id="77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, К.Г. Паустовский «Корзина с еловыми шишками» и другие.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1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Пьеса.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 Знакомство с новым жанром – пьесой-сказкой. Пьеса – произведение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литературы и театрального искусства </w:t>
      </w:r>
      <w:bookmarkStart w:id="78" w:name="37501a53-492c-457b-bba5-1c42b6cc6631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(одна по выбору)</w:t>
      </w:r>
      <w:bookmarkEnd w:id="78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. Пьеса как жанр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драматического произведения. Пьеса и сказка: драматическое и эпическое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произведения. Авторские ремарки: назначение, содержание.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Произведения для чтения: С.Я. Маршак «Двенадцать месяцев» и другие. 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1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Юмористические произведения.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 Круг чтения </w:t>
      </w:r>
      <w:bookmarkStart w:id="79" w:name="75d9e905-0ed8-4b64-8f23-d12494003dd9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(не менее двух произведений по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выбору):</w:t>
      </w:r>
      <w:bookmarkEnd w:id="79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 юмористические произведения на примере рассказов В. Ю. Драгунского, Н. Н.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Носова, </w:t>
      </w:r>
      <w:bookmarkStart w:id="80" w:name="861c58cd-2b62-48ca-aee2-cbc0aff1d663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М. М. Зощенко, В. В. Голявкина</w:t>
      </w:r>
      <w:bookmarkEnd w:id="80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. Герои юмористических произведений.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Средства выразительности текста юмористического содержания: гипербола.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Юмористические произведения в кино и театре.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Произведения для чтения: В.Ю. Драгунский «Денискины рассказы» </w:t>
      </w:r>
      <w:bookmarkStart w:id="81" w:name="3833d43d-9952-42a0-80a6-c982261f81f0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(1-2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произведения по выбору)</w:t>
      </w:r>
      <w:bookmarkEnd w:id="81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, Н.Н. Носов «Витя Малеев в школе и дома» (отдельные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главы) </w:t>
      </w:r>
      <w:bookmarkStart w:id="82" w:name="6717adc8-7d22-4c8b-8e0f-ca68d49678b4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 другие</w:t>
      </w:r>
      <w:bookmarkEnd w:id="82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1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Зарубежная литература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. Расширение круга чтения произведений зарубежных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писателей. Литературные сказки Х.-К. Андерсена, </w:t>
      </w:r>
      <w:bookmarkStart w:id="83" w:name="0570ee0c-c095-4bdf-be12-0c3444ad3bbe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Ш. Перро, братьев Гримм и др. (по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выбору)</w:t>
      </w:r>
      <w:bookmarkEnd w:id="83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. Приключенческая литература: произведения Дж. Свифта, Марка Твена. 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Произведения для чтения: Х.-К. Андерсен «Дикие лебеди», «Русалочка», Дж.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Свифт «Приключения Гулливера» (отдельные главы), Марк Твен «Том Сойер»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(отдельные главы) </w:t>
      </w:r>
      <w:bookmarkStart w:id="84" w:name="7eaefd21-9d80-4380-a4c5-7fbfbc886408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 другие (по выбору)</w:t>
      </w:r>
      <w:bookmarkEnd w:id="84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1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Библиографическая культура (работа с детской книгой и справочной </w:t>
      </w:r>
      <w:r>
        <w:rPr>
          <w:i w:val="1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литературой)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. Польза чтения и книги: книга – друг и учитель. Правила читателя 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способы выбора книги (тематический, систематический каталог). Виды информации в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книге: научная, художественная (с опорой на внешние показатели книги), её справочно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-иллюстративный материал. Очерк как повествование о реальном событии. Типы книг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(изданий): книга-произведение, книга-сборник, собрание сочинений, периодическая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печать, справочные издания. Работа с источниками периодической печати.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Изучение литературного чтения в 4 классе способствует освоению ряда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универсальных учебных действий: познавательных универсальных учебных действий,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коммуникативных универсальных учебных действий, регулятивных универсальных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учебных действий, совместной деятельности. 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Базовые логические и исследовательские действия как часть познавательных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универсальных учебных действий способствуют формированию умений:</w:t>
      </w:r>
    </w:p>
    <w:p>
      <w:pPr>
        <w:numPr>
          <w:numId w:val="17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читать вслух целыми словами без пропусков и перестановок букв и слогов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доступные по восприятию и небольшие по объёму прозаические 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стихотворные произведения (без отметочного оценивания);</w:t>
      </w:r>
    </w:p>
    <w:p>
      <w:pPr>
        <w:numPr>
          <w:numId w:val="17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читать про себя (молча), оценивать своё чтение с точки зрения понимания 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запоминания текста;</w:t>
      </w:r>
    </w:p>
    <w:p>
      <w:pPr>
        <w:numPr>
          <w:numId w:val="17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анализировать текст: определять главную мысль, обосновывать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принадлежность к жанру, определять тему и главную мысль, находить в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тексте заданный эпизод, устанавливать взаимосвязь между событиями,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эпизодами текста;</w:t>
      </w:r>
    </w:p>
    <w:p>
      <w:pPr>
        <w:numPr>
          <w:numId w:val="17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характеризовать героя и давать оценку его поступкам; </w:t>
      </w:r>
    </w:p>
    <w:p>
      <w:pPr>
        <w:numPr>
          <w:numId w:val="17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сравнивать героев одного произведения по предложенным критериям,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самостоятельно выбирать критерий сопоставления героев, их поступков (по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контрасту или аналогии);</w:t>
      </w:r>
    </w:p>
    <w:p>
      <w:pPr>
        <w:numPr>
          <w:numId w:val="17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составлять план (вопросный, номинативный, цитатный) текста, дополнять 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восстанавливать нарушенную последовательность;</w:t>
      </w:r>
    </w:p>
    <w:p>
      <w:pPr>
        <w:numPr>
          <w:numId w:val="17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исследовать текст: находить средства художественной выразительности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(сравнение, эпитет, олицетворение, метафора), описания в произведениях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разных жанров (пейзаж, интерьер), выявлять особенности стихотворного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текста (ритм, рифма, строфа).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Работа с информацией как часть познавательных универсальных учебных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действий способствуют формированию умений:</w:t>
      </w:r>
    </w:p>
    <w:p>
      <w:pPr>
        <w:numPr>
          <w:numId w:val="18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использовать справочную информацию для получения дополнительной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информации в соответствии с учебной задачей;</w:t>
      </w:r>
    </w:p>
    <w:p>
      <w:pPr>
        <w:numPr>
          <w:numId w:val="18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характеризовать книгу по её элементам (обложка, оглавление, аннотация,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предисловие, иллюстрации, примечания и другое);</w:t>
      </w:r>
    </w:p>
    <w:p>
      <w:pPr>
        <w:numPr>
          <w:numId w:val="18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выбирать книгу в библиотеке в соответствии с учебной задачей; составлять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аннотацию.</w:t>
      </w:r>
    </w:p>
    <w:p>
      <w:pPr>
        <w:numPr>
          <w:numId w:val="18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Коммуникативные универсальные учебные действия способствуют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формированию умений:</w:t>
      </w:r>
    </w:p>
    <w:p>
      <w:pPr>
        <w:numPr>
          <w:numId w:val="18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соблюдать правила речевого этикета в учебном диалоге, отвечать и задавать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вопросы к учебным и художественным текстам;</w:t>
      </w:r>
    </w:p>
    <w:p>
      <w:pPr>
        <w:numPr>
          <w:numId w:val="18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пересказывать текст в соответствии с учебной задачей;</w:t>
      </w:r>
    </w:p>
    <w:p>
      <w:pPr>
        <w:numPr>
          <w:numId w:val="18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рассказывать о тематике детской литературы, о любимом писателе и его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произведениях;</w:t>
      </w:r>
    </w:p>
    <w:p>
      <w:pPr>
        <w:numPr>
          <w:numId w:val="18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оценивать мнение авторов о героях и своё отношение к ним;</w:t>
      </w:r>
    </w:p>
    <w:p>
      <w:pPr>
        <w:numPr>
          <w:numId w:val="18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использовать элементы импровизации при исполнении фольклорных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произведений;</w:t>
      </w:r>
    </w:p>
    <w:p>
      <w:pPr>
        <w:numPr>
          <w:numId w:val="18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сочинять небольшие тексты повествовательного и описательного характера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по наблюдениям, на заданную тему.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Регулятивные универсальные учебные способствуют формированию умений:</w:t>
      </w:r>
    </w:p>
    <w:p>
      <w:pPr>
        <w:numPr>
          <w:numId w:val="19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понимать значение чтения для самообразования и саморазвития;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самостоятельно организовывать читательскую деятельность во время досуга;</w:t>
      </w:r>
    </w:p>
    <w:p>
      <w:pPr>
        <w:numPr>
          <w:numId w:val="19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определять цель выразительного исполнения и работы с текстом;</w:t>
      </w:r>
    </w:p>
    <w:p>
      <w:pPr>
        <w:numPr>
          <w:numId w:val="19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оценивать выступление (своё и одноклассников) с точки зрения передачи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настроения, особенностей произведения и героев;</w:t>
      </w:r>
    </w:p>
    <w:p>
      <w:pPr>
        <w:numPr>
          <w:numId w:val="19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осуществлять контроль процесса и результата деятельности, устанавливать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причины возникших ошибок и трудностей, проявлять способность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предвидеть их в предстоящей работе.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Совместная деятельность способствует формированию умений:</w:t>
      </w:r>
    </w:p>
    <w:p>
      <w:pPr>
        <w:numPr>
          <w:numId w:val="20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участвовать в театрализованной деятельности: инсценировании 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драматизации (читать по ролям, разыгрывать сценки);</w:t>
      </w:r>
    </w:p>
    <w:p>
      <w:pPr>
        <w:numPr>
          <w:numId w:val="20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соблюдать правила взаимодействия;</w:t>
      </w:r>
    </w:p>
    <w:p>
      <w:pPr>
        <w:numPr>
          <w:numId w:val="20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ответственно относиться к своим обязанностям в процессе совместной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деятельности, оценивать свой вклад в общее дело.</w:t>
      </w:r>
    </w:p>
    <w:p>
      <w:pPr>
        <w:jc w:val="both"/>
        <w:spacing w:lineRule="auto" w:line="264" w:before="0" w:after="0"/>
        <w:ind w:left="120" w:firstLine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bookmarkStart w:id="85" w:name="_ftn1"/>
      <w:bookmarkEnd w:id="85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 В данной рабочей программе отражено только то содержание периода «Обучение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грамоте» из Федеральной предметной программы «Русский язык», которое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реализуется средствами предмета «Литературное чтение», остальное содержание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прописывается в рабочей программе предмета «Русский язык».</w:t>
      </w:r>
      <w:bookmarkStart w:id="86" w:name="block-246313920"/>
      <w:bookmarkEnd w:id="4"/>
      <w:bookmarkEnd w:id="4"/>
    </w:p>
    <w:p>
      <w:pPr>
        <w:sectPr>
          <w15:footnoteColumns w:val="1"/>
          <w:pgSz w:w="11906" w:h="16383"/>
          <w:pgMar w:top="1701" w:left="1440" w:bottom="1440" w:right="1440" w:header="708" w:footer="708" w:gutter="0"/>
          <w:pgNumType w:fmt="decimal"/>
          <w:docGrid w:type="default" w:linePitch="360" w:charSpace="0"/>
        </w:sectPr>
        <w:jc w:val="both"/>
        <w:spacing w:lineRule="auto" w:line="264" w:before="0" w:after="0"/>
        <w:ind w:left="120" w:firstLine="0"/>
        <w:rPr>
          <w:shd w:val="clear" w:color="auto" w:fill="auto"/>
        </w:rPr>
      </w:pPr>
    </w:p>
    <w:p>
      <w:pPr>
        <w:jc w:val="both"/>
        <w:spacing w:lineRule="auto" w:line="264" w:before="0" w:after="0"/>
        <w:ind w:left="120" w:firstLine="0"/>
        <w:rPr>
          <w:color w:val="auto"/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bookmarkStart w:id="87" w:name="block-24631396"/>
      <w:r>
        <w:rPr>
          <w:i w:val="0"/>
          <w:b w:val="1"/>
          <w:color w:val="auto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ПЛАНИРУЕМЫЕ ОБРАЗОВАТЕЛЬНЫЕ РЕЗУЛЬТАТЫ</w:t>
      </w:r>
    </w:p>
    <w:p>
      <w:pPr>
        <w:jc w:val="both"/>
        <w:spacing w:lineRule="auto" w:line="264" w:before="0" w:after="0"/>
        <w:ind w:left="120" w:firstLine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Изучение литературного чтения в 1-4 классах направлено на достижение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обучающимися личностных, метапредметных и предметных результатов освоения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учебного предмета.</w:t>
      </w:r>
    </w:p>
    <w:p>
      <w:pPr>
        <w:jc w:val="both"/>
        <w:spacing w:lineRule="auto" w:line="264" w:before="0" w:after="0"/>
        <w:ind w:left="120" w:firstLine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</w:p>
    <w:p>
      <w:pPr>
        <w:jc w:val="both"/>
        <w:spacing w:lineRule="auto" w:line="264" w:before="0" w:after="0"/>
        <w:ind w:left="120" w:firstLine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1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ЛИЧНОСТНЫЕ РЕЗУЛЬТАТЫ</w:t>
      </w:r>
    </w:p>
    <w:p>
      <w:pPr>
        <w:jc w:val="both"/>
        <w:spacing w:lineRule="auto" w:line="264" w:before="0" w:after="0"/>
        <w:ind w:left="120" w:firstLine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Личностные результаты освоения программы предмета «Литературное чтение»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достигаются в процессе единства учебной и воспитательной деятельности,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обеспечивающей позитивную динамику развития личности младшего школьника,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ориентированную на процессы самопознания, саморазвития и самовоспитания.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Личностные результаты освоения программы предмета «Литературное чтение»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отражают освоение младшими школьниками социально значимых норм и отношений,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развитие позитивного отношения обучающихся к общественным, традиционным,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социокультурным и духовно-нравственным ценностям, приобретение опыта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применения сформированных представлений и отношений на практике.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1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Гражданско-патриотическое воспитание:</w:t>
      </w:r>
    </w:p>
    <w:p>
      <w:pPr>
        <w:numPr>
          <w:numId w:val="21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становление ценностного отношения к своей Родине – России, малой родине,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проявление интереса к изучению родного языка, истории и культуре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Российской Федерации, понимание естественной связи прошлого 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настоящего в культуре общества;</w:t>
      </w:r>
    </w:p>
    <w:p>
      <w:pPr>
        <w:numPr>
          <w:numId w:val="21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осознание своей этнокультурной и российской гражданской идентичности,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сопричастности к прошлому, настоящему и будущему своей страны 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родного края, проявление уважения к традициям и культуре своего и других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народов в процессе восприятия и анализа произведений выдающихся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представителей русской литературы и творчества народов России;</w:t>
      </w:r>
    </w:p>
    <w:p>
      <w:pPr>
        <w:numPr>
          <w:numId w:val="21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первоначальные представления о человеке как члене общества, о правах 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ответственности, уважении и достоинстве человека, о нравственно-этических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нормах поведения и правилах межличностных отношений.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1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Духовно-нравственное воспитание:</w:t>
      </w:r>
    </w:p>
    <w:p>
      <w:pPr>
        <w:numPr>
          <w:numId w:val="22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освоение опыта человеческих взаимоотношений, признаки индивидуальности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каждого человека, проявление сопереживания, уважения, любви,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доброжелательности и других моральных качеств к родным, близким 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чужим людям, независимо от их национальности, социального статуса,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вероисповедания;</w:t>
      </w:r>
    </w:p>
    <w:p>
      <w:pPr>
        <w:numPr>
          <w:numId w:val="22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осознание этических понятий, оценка поведения и поступков персонажей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художественных произведений в ситуации нравственного выбора;</w:t>
      </w:r>
    </w:p>
    <w:p>
      <w:pPr>
        <w:numPr>
          <w:numId w:val="22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выражение своего видения мира, индивидуальной позиции посредством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накопления и систематизации литературных впечатлений, разнообразных по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эмоциональной окраске;</w:t>
      </w:r>
    </w:p>
    <w:p>
      <w:pPr>
        <w:numPr>
          <w:numId w:val="22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неприятие любых форм поведения, направленных на причинение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физического и морального вреда другим людям 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1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Эстетическое воспитание:</w:t>
      </w:r>
    </w:p>
    <w:p>
      <w:pPr>
        <w:numPr>
          <w:numId w:val="23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проявление уважительного отношения и интереса к художественной культуре,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к различным видам искусства, восприимчивость к разным видам искусства,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традициям и творчеству своего и других народов, готовность выражать своё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отношение в разных видах художественной деятельности;</w:t>
      </w:r>
    </w:p>
    <w:p>
      <w:pPr>
        <w:numPr>
          <w:numId w:val="23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приобретение эстетического опыта слушания, чтения и эмоционально-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эстетической оценки произведений фольклора и художественной литературы;</w:t>
      </w:r>
    </w:p>
    <w:p>
      <w:pPr>
        <w:numPr>
          <w:numId w:val="23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понимание образного языка художественных произведений, выразительных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средств, создающих художественный образ.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1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Трудовое воспитание:</w:t>
      </w:r>
    </w:p>
    <w:p>
      <w:pPr>
        <w:numPr>
          <w:numId w:val="24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осознание ценности труда в жизни человека и общества, ответственное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потребление и бережное отношение к результатам труда, навыки участия в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различных видах трудовой деятельности, интерес к различным профессиям.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1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Экологическое воспитание:</w:t>
      </w:r>
    </w:p>
    <w:p>
      <w:pPr>
        <w:numPr>
          <w:numId w:val="25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бережное отношение к природе, осознание проблем взаимоотношений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человека и животных, отражённых в литературных произведениях;</w:t>
      </w:r>
    </w:p>
    <w:p>
      <w:pPr>
        <w:numPr>
          <w:numId w:val="25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неприятие действий, приносящих ей вред.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1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Ценности научного познания:</w:t>
      </w:r>
    </w:p>
    <w:p>
      <w:pPr>
        <w:numPr>
          <w:numId w:val="26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ориентация в деятельности на первоначальные представления о научной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картине мира, понимание важности слова как средства создания словесно-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художественного образа, способа выражения мыслей, чувств, идей автора;</w:t>
      </w:r>
    </w:p>
    <w:p>
      <w:pPr>
        <w:numPr>
          <w:numId w:val="26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овладение смысловым чтением для решения различного уровня учебных 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жизненных задач;</w:t>
      </w:r>
    </w:p>
    <w:p>
      <w:pPr>
        <w:numPr>
          <w:numId w:val="26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потребность в самостоятельной читательской деятельности, саморазвитии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средствами литературы, развитие познавательного интереса, активности,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инициативности, любознательности и самостоятельности в познании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произведений фольклора и художественной литературы, творчества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писателей.</w:t>
      </w:r>
    </w:p>
    <w:p>
      <w:pPr>
        <w:jc w:val="both"/>
        <w:spacing w:lineRule="auto" w:line="264" w:before="0" w:after="0"/>
        <w:ind w:left="120" w:firstLine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</w:p>
    <w:p>
      <w:pPr>
        <w:jc w:val="both"/>
        <w:spacing w:lineRule="auto" w:line="264" w:before="0" w:after="0"/>
        <w:ind w:left="120" w:firstLine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1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МЕТАПРЕДМЕТНЫЕ РЕЗУЛЬТАТЫ</w:t>
      </w:r>
    </w:p>
    <w:p>
      <w:pPr>
        <w:jc w:val="both"/>
        <w:spacing w:lineRule="auto" w:line="264" w:before="0" w:after="0"/>
        <w:ind w:left="120" w:firstLine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В результате изучения предмета «Литературное чтение» в начальной школе у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обучающихся будут сформированы познавательные универсальные учебные действия: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1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базовые логические действия:</w:t>
      </w:r>
    </w:p>
    <w:p>
      <w:pPr>
        <w:numPr>
          <w:numId w:val="27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сравнивать произведения по теме, главной мысли (морали), жанру,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соотносить произведение и его автора, устанавливать основания для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сравнения произведений, устанавливать аналогии;</w:t>
      </w:r>
    </w:p>
    <w:p>
      <w:pPr>
        <w:numPr>
          <w:numId w:val="27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объединять произведения по жанру, авторской принадлежности;</w:t>
      </w:r>
    </w:p>
    <w:p>
      <w:pPr>
        <w:numPr>
          <w:numId w:val="27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определять существенный признак для классификации, классифицировать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произведения по темам, жанрам и видам;</w:t>
      </w:r>
    </w:p>
    <w:p>
      <w:pPr>
        <w:numPr>
          <w:numId w:val="27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находить закономерности и противоречия при анализе сюжета (композиции),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восстанавливать нарушенную последовательность событий (сюжета),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составлять аннотацию, отзыв по предложенному алгоритму;</w:t>
      </w:r>
    </w:p>
    <w:p>
      <w:pPr>
        <w:numPr>
          <w:numId w:val="27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выявлять недостаток информации для решения учебной (практической)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задачи на основе предложенного алгоритма;</w:t>
      </w:r>
    </w:p>
    <w:p>
      <w:pPr>
        <w:numPr>
          <w:numId w:val="27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устанавливать причинно-следственные связи в сюжете фольклорного 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художественного текста, при составлении плана, пересказе текста,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характеристике поступков героев;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1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базовые исследовательские действия:</w:t>
      </w:r>
    </w:p>
    <w:p>
      <w:pPr>
        <w:numPr>
          <w:numId w:val="28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определять разрыв между реальным и желательным состоянием объекта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(ситуации) на основе предложенных учителем вопросов;</w:t>
      </w:r>
    </w:p>
    <w:p>
      <w:pPr>
        <w:numPr>
          <w:numId w:val="28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формулировать с помощью учителя цель, планировать изменения объекта,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ситуации;</w:t>
      </w:r>
    </w:p>
    <w:p>
      <w:pPr>
        <w:numPr>
          <w:numId w:val="28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сравнивать несколько вариантов решения задачи, выбирать наиболее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подходящий (на основе предложенных критериев);</w:t>
      </w:r>
    </w:p>
    <w:p>
      <w:pPr>
        <w:numPr>
          <w:numId w:val="28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проводить по предложенному плану опыт, несложное исследование по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установлению особенностей объекта изучения и связей между объектами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(часть – целое, причина – следствие);</w:t>
      </w:r>
    </w:p>
    <w:p>
      <w:pPr>
        <w:numPr>
          <w:numId w:val="28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формулировать выводы и подкреплять их доказательствами на основе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результатов проведённого наблюдения (опыта, классификации, сравнения,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исследования);</w:t>
      </w:r>
    </w:p>
    <w:p>
      <w:pPr>
        <w:numPr>
          <w:numId w:val="28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прогнозировать возможное развитие процессов, событий и их последствия в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аналогичных или сходных ситуациях;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1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работа с информацией:</w:t>
      </w:r>
    </w:p>
    <w:p>
      <w:pPr>
        <w:numPr>
          <w:numId w:val="29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выбирать источник получения информации;</w:t>
      </w:r>
    </w:p>
    <w:p>
      <w:pPr>
        <w:numPr>
          <w:numId w:val="29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согласно заданному алгоритму находить в предложенном источнике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информацию, представленную в явном виде;</w:t>
      </w:r>
    </w:p>
    <w:p>
      <w:pPr>
        <w:numPr>
          <w:numId w:val="29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распознавать достоверную и недостоверную информацию самостоятельно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или на основании предложенного учителем способа её проверки;</w:t>
      </w:r>
    </w:p>
    <w:p>
      <w:pPr>
        <w:numPr>
          <w:numId w:val="29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соблюдать с помощью взрослых (учителей, родителей (законных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представителей) правила информационной безопасности при поиске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информации в сети Интернет;</w:t>
      </w:r>
    </w:p>
    <w:p>
      <w:pPr>
        <w:numPr>
          <w:numId w:val="29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анализировать и создавать текстовую, видео, графическую, звуковую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информацию в соответствии с учебной задачей;</w:t>
      </w:r>
    </w:p>
    <w:p>
      <w:pPr>
        <w:numPr>
          <w:numId w:val="29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самостоятельно создавать схемы, таблицы для представления информации.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К концу обучения в начальной школе у обучающегося формируются </w:t>
      </w:r>
      <w:r>
        <w:rPr>
          <w:i w:val="0"/>
          <w:b w:val="1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коммуникативные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универсальные учебные действия: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1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общение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:</w:t>
      </w:r>
    </w:p>
    <w:p>
      <w:pPr>
        <w:numPr>
          <w:numId w:val="30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воспринимать и формулировать суждения, выражать эмоции в соответствии с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целями и условиями общения в знакомой среде;</w:t>
      </w:r>
    </w:p>
    <w:p>
      <w:pPr>
        <w:numPr>
          <w:numId w:val="30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проявлять уважительное отношение к собеседнику, соблюдать правила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ведения диалога и дискуссии;</w:t>
      </w:r>
    </w:p>
    <w:p>
      <w:pPr>
        <w:numPr>
          <w:numId w:val="30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признавать возможность существования разных точек зрения;</w:t>
      </w:r>
    </w:p>
    <w:p>
      <w:pPr>
        <w:numPr>
          <w:numId w:val="30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корректно и аргументированно высказывать своё мнение;</w:t>
      </w:r>
    </w:p>
    <w:p>
      <w:pPr>
        <w:numPr>
          <w:numId w:val="30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строить речевое высказывание в соответствии с поставленной задачей;</w:t>
      </w:r>
    </w:p>
    <w:p>
      <w:pPr>
        <w:numPr>
          <w:numId w:val="30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создавать устные и письменные тексты (описание, рассуждение,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повествование);</w:t>
      </w:r>
    </w:p>
    <w:p>
      <w:pPr>
        <w:numPr>
          <w:numId w:val="30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готовить небольшие публичные выступления;</w:t>
      </w:r>
    </w:p>
    <w:p>
      <w:pPr>
        <w:numPr>
          <w:numId w:val="30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подбирать иллюстративный материал (рисунки, фото, плакаты) к тексту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выступления.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К концу обучения в начальной школе у обучающегося формируются </w:t>
      </w:r>
      <w:r>
        <w:rPr>
          <w:i w:val="0"/>
          <w:b w:val="1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регулятивные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 универсальные учебные действия: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1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самоорганизация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:</w:t>
      </w:r>
    </w:p>
    <w:p>
      <w:pPr>
        <w:numPr>
          <w:numId w:val="31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планировать действия по решению учебной задачи для получения результата;</w:t>
      </w:r>
    </w:p>
    <w:p>
      <w:pPr>
        <w:numPr>
          <w:numId w:val="31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выстраивать последовательность выбранных действий;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1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самоконтроль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:</w:t>
      </w:r>
    </w:p>
    <w:p>
      <w:pPr>
        <w:numPr>
          <w:numId w:val="32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устанавливать причины успеха/неудач учебной деятельности;</w:t>
      </w:r>
    </w:p>
    <w:p>
      <w:pPr>
        <w:numPr>
          <w:numId w:val="32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корректировать свои учебные действия для преодоления ошибок.</w:t>
      </w:r>
    </w:p>
    <w:p>
      <w:pPr>
        <w:jc w:val="both"/>
        <w:spacing w:lineRule="auto" w:line="264" w:before="0" w:after="0"/>
        <w:ind w:left="120" w:firstLine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Совместная деятельность:</w:t>
      </w:r>
    </w:p>
    <w:p>
      <w:pPr>
        <w:numPr>
          <w:numId w:val="33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формулировать краткосрочные и долгосрочные цели (индивидуальные с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учётом участия в коллективных задачах) в стандартной (типовой) ситуации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на основе предложенного формата планирования, распределения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промежуточных шагов и сроков;</w:t>
      </w:r>
    </w:p>
    <w:p>
      <w:pPr>
        <w:numPr>
          <w:numId w:val="33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принимать цель совместной деятельности, коллективно строить действия по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её достижению: распределять роли, договариваться, обсуждать процесс 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результат совместной работы;</w:t>
      </w:r>
    </w:p>
    <w:p>
      <w:pPr>
        <w:numPr>
          <w:numId w:val="33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проявлять готовность руководить, выполнять поручения, подчиняться;</w:t>
      </w:r>
    </w:p>
    <w:p>
      <w:pPr>
        <w:numPr>
          <w:numId w:val="33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ответственно выполнять свою часть работы;</w:t>
      </w:r>
    </w:p>
    <w:p>
      <w:pPr>
        <w:numPr>
          <w:numId w:val="33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оценивать свой вклад в общий результат;</w:t>
      </w:r>
    </w:p>
    <w:p>
      <w:pPr>
        <w:numPr>
          <w:numId w:val="33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выполнять совместные проектные задания с опорой на предложенные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образцы.</w:t>
      </w:r>
    </w:p>
    <w:p>
      <w:pPr>
        <w:jc w:val="both"/>
        <w:spacing w:lineRule="auto" w:line="264" w:before="0" w:after="0"/>
        <w:ind w:left="120" w:firstLine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</w:p>
    <w:p>
      <w:pPr>
        <w:jc w:val="both"/>
        <w:spacing w:lineRule="auto" w:line="264" w:before="0" w:after="0"/>
        <w:ind w:left="120" w:firstLine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1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ПРЕДМЕТНЫЕ РЕЗУЛЬТАТЫ</w:t>
      </w:r>
    </w:p>
    <w:p>
      <w:pPr>
        <w:jc w:val="both"/>
        <w:spacing w:lineRule="auto" w:line="264" w:before="0" w:after="0"/>
        <w:ind w:left="120" w:firstLine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Предметные результаты освоения программы начального общего образования по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учебному предмету «Литературное чтение» отражают специфику содержания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предметной области, ориентированы на применение знаний, умений и навыков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обучающимися в различных учебных ситуациях и жизненных условиях 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представлены по годам обучения.</w:t>
      </w:r>
    </w:p>
    <w:p>
      <w:pPr>
        <w:jc w:val="both"/>
        <w:spacing w:lineRule="auto" w:line="264" w:before="0" w:after="0"/>
        <w:ind w:left="120" w:firstLine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</w:p>
    <w:p>
      <w:pPr>
        <w:jc w:val="both"/>
        <w:spacing w:lineRule="auto" w:line="264" w:before="0" w:after="0"/>
        <w:ind w:left="120" w:firstLine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1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1 КЛАСС</w:t>
      </w:r>
    </w:p>
    <w:p>
      <w:pPr>
        <w:numPr>
          <w:numId w:val="34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понимать ценность чтения для решения учебных задач и применения в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различных жизненных ситуациях: отвечать на вопрос о важности чтения для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личного развития, находить в художественных произведениях отражение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нравственных ценностей, традиций, быта разных народов;</w:t>
      </w:r>
    </w:p>
    <w:p>
      <w:pPr>
        <w:numPr>
          <w:numId w:val="34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владеть техникой слогового плавного чтения с переходом на чтение целыми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словами, читать осознанно вслух целыми словами без пропусков 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перестановок букв и слогов доступные для восприятия и небольшие по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объёму произведения в темпе не менее 30 слов в минуту (без отметочного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оценивания);</w:t>
      </w:r>
    </w:p>
    <w:p>
      <w:pPr>
        <w:numPr>
          <w:numId w:val="34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читать наизусть с соблюдением орфоэпических и пунктуационных норм не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менее 2 стихотворений о Родине, о детях, о семье, о родной природе в разные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времена года;</w:t>
      </w:r>
    </w:p>
    <w:p>
      <w:pPr>
        <w:numPr>
          <w:numId w:val="34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различать прозаическую (нестихотворную) и стихотворную речь;</w:t>
      </w:r>
    </w:p>
    <w:p>
      <w:pPr>
        <w:numPr>
          <w:numId w:val="34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различать и называть отдельные жанры фольклора (устного народного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творчества) и художественной литературы (загадки, пословицы, потешки,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сказки (фольклорные и литературные), рассказы, стихотворения);</w:t>
      </w:r>
    </w:p>
    <w:p>
      <w:pPr>
        <w:numPr>
          <w:numId w:val="34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понимать содержание прослушанного/прочитанного произведения: отвечать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на вопросы по фактическому содержанию произведения;</w:t>
      </w:r>
    </w:p>
    <w:p>
      <w:pPr>
        <w:numPr>
          <w:numId w:val="34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владеть элементарными умениями анализа текста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прослушанного/прочитанного произведения: определять последовательность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событий в произведении, характеризовать поступки (положительные или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отрицательные) героя, объяснять значение незнакомого слова с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использованием словаря;</w:t>
      </w:r>
    </w:p>
    <w:p>
      <w:pPr>
        <w:numPr>
          <w:numId w:val="34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участвовать в обсуждении прослушанного/прочитанного произведения: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отвечать на вопросы о впечатлении от произведения, использовать в беседе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изученные литературные понятия (автор, герой, тема, идея, заголовок,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содержание произведения), подтверждать свой ответ примерами из текста;</w:t>
      </w:r>
    </w:p>
    <w:p>
      <w:pPr>
        <w:numPr>
          <w:numId w:val="34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пересказывать (устно) содержание произведения с соблюдением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последовательности событий, с опорой на предложенные ключевые слова,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вопросы, рисунки, предложенный план;</w:t>
      </w:r>
    </w:p>
    <w:p>
      <w:pPr>
        <w:numPr>
          <w:numId w:val="34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читать по ролям с соблюдением норм произношения, расстановки ударения;</w:t>
      </w:r>
    </w:p>
    <w:p>
      <w:pPr>
        <w:numPr>
          <w:numId w:val="34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составлять высказывания по содержанию произведения (не менее 3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предложений) по заданному алгоритму;</w:t>
      </w:r>
    </w:p>
    <w:p>
      <w:pPr>
        <w:numPr>
          <w:numId w:val="34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сочинять небольшие тексты по предложенному началу и др. (не менее 3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предложений);</w:t>
      </w:r>
    </w:p>
    <w:p>
      <w:pPr>
        <w:numPr>
          <w:numId w:val="34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ориентироваться в книге/учебнике по обложке, оглавлению, иллюстрациям;</w:t>
      </w:r>
    </w:p>
    <w:p>
      <w:pPr>
        <w:numPr>
          <w:numId w:val="34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выбирать книги для самостоятельного чтения по совету взрослого и с учётом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рекомендательного списка, рассказывать о прочитанной книге по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предложенному алгоритму;</w:t>
      </w:r>
    </w:p>
    <w:p>
      <w:pPr>
        <w:numPr>
          <w:numId w:val="34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обращаться к справочной литературе для получения дополнительной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информации в соответствии с учебной задачей.</w:t>
      </w:r>
    </w:p>
    <w:p>
      <w:pPr>
        <w:jc w:val="both"/>
        <w:spacing w:lineRule="auto" w:line="264" w:before="0" w:after="0"/>
        <w:ind w:left="120" w:firstLine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1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2 КЛАСС</w:t>
      </w:r>
    </w:p>
    <w:p>
      <w:pPr>
        <w:numPr>
          <w:numId w:val="35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объяснять важность чтения для решения учебных задач и применения в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различных жизненных ситуациях: переходить от чтения вслух к чтению про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себя в соответствии с учебной задачей, обращаться к разным видам чтения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(изучающее, ознакомительное, поисковое выборочное, просмотровое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выборочное), находить в фольклоре и литературных произведениях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отражение нравственных ценностей, традиций, быта, культуры разных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народов, ориентироваться в нравственно-этических понятиях в контексте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изученных произведений;</w:t>
      </w:r>
    </w:p>
    <w:p>
      <w:pPr>
        <w:numPr>
          <w:numId w:val="35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читать вслух целыми словами без пропусков и перестановок букв и слогов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доступные по восприятию и небольшие по объёму прозаические 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стихотворные произведения в темпе не менее 40 слов в минуту (без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отметочного оценивания);</w:t>
      </w:r>
    </w:p>
    <w:p>
      <w:pPr>
        <w:numPr>
          <w:numId w:val="35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читать наизусть с соблюдением орфоэпических и пунктуационных норм не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менее 3 стихотворений о Родине, о детях, о семье, о родной природе в разные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времена года;</w:t>
      </w:r>
    </w:p>
    <w:p>
      <w:pPr>
        <w:numPr>
          <w:numId w:val="35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различать прозаическую и стихотворную речь: называть особенности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стихотворного произведения (ритм, рифма);</w:t>
      </w:r>
    </w:p>
    <w:p>
      <w:pPr>
        <w:numPr>
          <w:numId w:val="35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понимать содержание, смысл прослушанного/прочитанного произведения: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отвечать и формулировать вопросы по фактическому содержанию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произведения;</w:t>
      </w:r>
    </w:p>
    <w:p>
      <w:pPr>
        <w:numPr>
          <w:numId w:val="35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различать и называть отдельные жанры фольклора (считалки, загадки,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пословицы, потешки, небылицы, народные песни, скороговорки, сказки о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животных, бытовые и волшебные) и художественной литературы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(литературные сказки, рассказы, стихотворения, басни);</w:t>
      </w:r>
    </w:p>
    <w:p>
      <w:pPr>
        <w:numPr>
          <w:numId w:val="35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владеть элементарными умениями анализа и интерпретации текста: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определять тему и главную мысль, воспроизводить последовательность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событий в тексте произведения, составлять план текста (вопросный,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номинативный);</w:t>
      </w:r>
    </w:p>
    <w:p>
      <w:pPr>
        <w:numPr>
          <w:numId w:val="35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описывать характер героя, находить в тексте средства изображения (портрет)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героя и выражения его чувств, оценивать поступки героев произведения,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устанавливать взаимосвязь между характером героя и его поступками,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сравнивать героев одного произведения по предложенным критериям,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характеризовать отношение автора к героям, его поступкам;</w:t>
      </w:r>
    </w:p>
    <w:p>
      <w:pPr>
        <w:numPr>
          <w:numId w:val="35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объяснять значение незнакомого слова с опорой на контекст и с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использованием словаря; находить в тексте примеры использования слов в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прямом и переносном значении;</w:t>
      </w:r>
    </w:p>
    <w:p>
      <w:pPr>
        <w:numPr>
          <w:numId w:val="35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осознанно применять для анализа текста изученные понятия (автор,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литературный герой, тема, идея, заголовок, содержание произведения,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сравнение, эпитет);</w:t>
      </w:r>
    </w:p>
    <w:p>
      <w:pPr>
        <w:numPr>
          <w:numId w:val="35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участвовать в обсуждении прослушанного/прочитанного произведения: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понимать жанровую принадлежность произведения, формулировать устно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простые выводы, подтверждать свой ответ примерами из текста;</w:t>
      </w:r>
    </w:p>
    <w:p>
      <w:pPr>
        <w:numPr>
          <w:numId w:val="35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пересказывать (устно) содержание произведения подробно, выборочно, от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лица героя, от третьего лица;</w:t>
      </w:r>
    </w:p>
    <w:p>
      <w:pPr>
        <w:numPr>
          <w:numId w:val="35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читать по ролям с соблюдением норм произношения, расстановки ударения,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инсценировать небольшие эпизоды из произведения;</w:t>
      </w:r>
    </w:p>
    <w:p>
      <w:pPr>
        <w:numPr>
          <w:numId w:val="35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составлять высказывания на заданную тему по содержанию произведения (не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менее 5 предложений);</w:t>
      </w:r>
    </w:p>
    <w:p>
      <w:pPr>
        <w:numPr>
          <w:numId w:val="35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сочинять по аналогии с прочитанным загадки, небольшие сказки, рассказы;</w:t>
      </w:r>
    </w:p>
    <w:p>
      <w:pPr>
        <w:numPr>
          <w:numId w:val="35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ориентироваться в книге/учебнике по обложке, оглавлению, аннотации,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иллюстрациям, предисловию, условным обозначениям;</w:t>
      </w:r>
    </w:p>
    <w:p>
      <w:pPr>
        <w:numPr>
          <w:numId w:val="35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выбирать книги для самостоятельного чтения с учётом рекомендательного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списка, используя картотеки, рассказывать о прочитанной книге;</w:t>
      </w:r>
    </w:p>
    <w:p>
      <w:pPr>
        <w:numPr>
          <w:numId w:val="35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использовать справочную литературу для получения дополнительной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информации в соответствии с учебной задачей.</w:t>
      </w:r>
    </w:p>
    <w:p>
      <w:pPr>
        <w:jc w:val="both"/>
        <w:spacing w:lineRule="auto" w:line="264" w:before="0" w:after="0"/>
        <w:ind w:left="120" w:firstLine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1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3 КЛАСС</w:t>
      </w:r>
    </w:p>
    <w:p>
      <w:pPr>
        <w:numPr>
          <w:numId w:val="36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отвечать на вопрос о культурной значимости устного народного творчества 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художественной литературы, находить в фольклоре и литературных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произведениях отражение нравственных ценностей, традиций, быта,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культуры разных народов, ориентироваться в нравственно-этических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понятиях в контексте изученных произведений;</w:t>
      </w:r>
    </w:p>
    <w:p>
      <w:pPr>
        <w:numPr>
          <w:numId w:val="36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читать вслух и про себя в соответствии с учебной задачей, использовать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разные виды чтения (изучающее, ознакомительное, поисковое выборочное,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просмотровое выборочное);</w:t>
      </w:r>
    </w:p>
    <w:p>
      <w:pPr>
        <w:numPr>
          <w:numId w:val="36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читать вслух целыми словами без пропусков и перестановок букв и слогов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доступные по восприятию и небольшие по объёму прозаические 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стихотворные произведения в темпе не менее 60 слов в минуту (без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отметочного оценивания);</w:t>
      </w:r>
    </w:p>
    <w:p>
      <w:pPr>
        <w:numPr>
          <w:numId w:val="36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читать наизусть не менее 4 стихотворений в соответствии с изученной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тематикой произведений;</w:t>
      </w:r>
    </w:p>
    <w:p>
      <w:pPr>
        <w:numPr>
          <w:numId w:val="36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различать художественные произведения и познавательные тексты;</w:t>
      </w:r>
    </w:p>
    <w:p>
      <w:pPr>
        <w:numPr>
          <w:numId w:val="36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различать прозаическую и стихотворную речь: называть особенности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стихотворного произведения (ритм, рифма, строфа), отличать лирическое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произведение от эпического;</w:t>
      </w:r>
    </w:p>
    <w:p>
      <w:pPr>
        <w:numPr>
          <w:numId w:val="36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понимать жанровую принадлежность, содержание, смысл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прослушанного/прочитанного произведения: отвечать и формулировать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вопросы к учебным и художественным текстам;</w:t>
      </w:r>
    </w:p>
    <w:p>
      <w:pPr>
        <w:numPr>
          <w:numId w:val="36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различать и называть отдельные жанры фольклора (считалки, загадки,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пословицы, потешки, небылицы, народные песни, скороговорки, сказки о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животных, бытовые и волшебные) и художественной литературы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(литературные сказки, рассказы, стихотворения, басни), приводить примеры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произведений фольклора разных народов России;</w:t>
      </w:r>
    </w:p>
    <w:p>
      <w:pPr>
        <w:numPr>
          <w:numId w:val="36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владеть элементарными умениями анализа и интерпретации текста: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формулировать тему и главную мысль, определять последовательность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событий в тексте произведения, выявлять связь событий, эпизодов текста;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составлять план текста (вопросный, номинативный, цитатный);</w:t>
      </w:r>
    </w:p>
    <w:p>
      <w:pPr>
        <w:numPr>
          <w:numId w:val="36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характеризовать героев, описывать характер героя, давать оценку поступкам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героев, составлять портретные характеристики персонажей; выявлять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взаимосвязь между поступками, мыслями, чувствами героев, сравнивать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героев одного произведения и сопоставлять их поступки по предложенным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критериям (по аналогии или по контрасту);</w:t>
      </w:r>
    </w:p>
    <w:p>
      <w:pPr>
        <w:numPr>
          <w:numId w:val="36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отличать автора произведения от героя и рассказчика, характеризовать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отношение автора к героям, поступкам, описанной картине, находить в тексте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средства изображения героев (портрет), описание пейзажа и интерьера;</w:t>
      </w:r>
    </w:p>
    <w:p>
      <w:pPr>
        <w:numPr>
          <w:numId w:val="36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объяснять значение незнакомого слова с опорой на контекст и с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использованием словаря; находить в тексте примеры использования слов в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прямом и переносном значении, средств художественной выразительности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(сравнение, эпитет, олицетворение);</w:t>
      </w:r>
    </w:p>
    <w:p>
      <w:pPr>
        <w:numPr>
          <w:numId w:val="36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осознанно применять изученные понятия (автор, мораль басни, литературный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герой, персонаж, характер, тема, идея, заголовок, содержание произведения,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эпизод, смысловые части, композиция, сравнение, эпитет, олицетворение);</w:t>
      </w:r>
    </w:p>
    <w:p>
      <w:pPr>
        <w:numPr>
          <w:numId w:val="36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участвовать в обсуждении прослушанного/прочитанного произведения: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строить монологическое и диалогическое высказывание с соблюдением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орфоэпических и пунктуационных норм, устно и письменно формулировать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простые выводы, подтверждать свой ответ примерами из текста; использовать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в беседе изученные литературные понятия;</w:t>
      </w:r>
    </w:p>
    <w:p>
      <w:pPr>
        <w:numPr>
          <w:numId w:val="36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пересказывать произведение (устно) подробно, выборочно, сжато (кратко), от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лица героя, с изменением лица рассказчика, от третьего лица;</w:t>
      </w:r>
    </w:p>
    <w:p>
      <w:pPr>
        <w:numPr>
          <w:numId w:val="36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при анализе и интерпретации текста использовать разные типы речи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(повествование, описание, рассуждение) с учётом специфики учебного 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художественного текстов;</w:t>
      </w:r>
    </w:p>
    <w:p>
      <w:pPr>
        <w:numPr>
          <w:numId w:val="36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читать по ролям с соблюдением норм произношения, инсценировать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небольшие эпизоды из произведения;</w:t>
      </w:r>
    </w:p>
    <w:p>
      <w:pPr>
        <w:numPr>
          <w:numId w:val="36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составлять устные и письменные высказывания на основе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прочитанного/прослушанного текста на заданную тему по содержанию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произведения (не менее 8 предложений), корректировать собственный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письменный текст;</w:t>
      </w:r>
    </w:p>
    <w:p>
      <w:pPr>
        <w:numPr>
          <w:numId w:val="36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составлять краткий отзыв о прочитанном произведении по заданному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алгоритму;</w:t>
      </w:r>
    </w:p>
    <w:p>
      <w:pPr>
        <w:numPr>
          <w:numId w:val="36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сочинять тексты, используя аналогии, иллюстрации, придумывать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продолжение прочитанного произведения;</w:t>
      </w:r>
    </w:p>
    <w:p>
      <w:pPr>
        <w:numPr>
          <w:numId w:val="36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использовать в соответствии с учебной задачей аппарат издания (обложку,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оглавление, аннотацию, иллюстрации, предисловие, приложения, сноски,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примечания);</w:t>
      </w:r>
    </w:p>
    <w:p>
      <w:pPr>
        <w:numPr>
          <w:numId w:val="36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выбирать книги для самостоятельного чтения с учётом рекомендательного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списка, используя картотеки, рассказывать о прочитанной книге;</w:t>
      </w:r>
    </w:p>
    <w:p>
      <w:pPr>
        <w:numPr>
          <w:numId w:val="36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использовать справочные издания, в том числе верифицированные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электронные образовательные и информационные ресурсы, включённые в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федеральный перечень. </w:t>
      </w:r>
    </w:p>
    <w:p>
      <w:pPr>
        <w:jc w:val="both"/>
        <w:spacing w:lineRule="auto" w:line="264" w:before="0" w:after="0"/>
        <w:ind w:left="120" w:firstLine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1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4 КЛАСС</w:t>
      </w:r>
    </w:p>
    <w:p>
      <w:pPr>
        <w:numPr>
          <w:numId w:val="37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осознавать значимость художественной литературы и фольклора для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всестороннего развития личности человека, находить в произведениях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отражение нравственных ценностей, фактов бытовой и духовной культуры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народов России и мира, ориентироваться в нравственно-этических понятиях в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контексте изученных произведений;</w:t>
      </w:r>
    </w:p>
    <w:p>
      <w:pPr>
        <w:numPr>
          <w:numId w:val="37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демонстрировать интерес и положительную мотивацию к систематическому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чтению и слушанию художественной литературы и произведений устного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народного творчества: формировать собственный круг чтения;</w:t>
      </w:r>
    </w:p>
    <w:p>
      <w:pPr>
        <w:numPr>
          <w:numId w:val="37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читать вслух и про себя в соответствии с учебной задачей, использовать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разные виды чтения (изучающее, ознакомительное, поисковое выборочное,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просмотровое выборочное);</w:t>
      </w:r>
    </w:p>
    <w:p>
      <w:pPr>
        <w:numPr>
          <w:numId w:val="37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читать вслух целыми словами без пропусков и перестановок букв и слогов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доступные по восприятию и небольшие по объёму прозаические 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стихотворные произведения в темпе не менее 80 слов в минуту (без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отметочного оценивания);</w:t>
      </w:r>
    </w:p>
    <w:p>
      <w:pPr>
        <w:numPr>
          <w:numId w:val="37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читать наизусть не менее 5 стихотворений в соответствии с изученной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тематикой произведений;</w:t>
      </w:r>
    </w:p>
    <w:p>
      <w:pPr>
        <w:numPr>
          <w:numId w:val="37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различать художественные произведения и познавательные тексты;</w:t>
      </w:r>
    </w:p>
    <w:p>
      <w:pPr>
        <w:numPr>
          <w:numId w:val="37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различать прозаическую и стихотворную речь: называть особенности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стихотворного произведения (ритм, рифма, строфа), отличать лирическое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произведение от эпического;</w:t>
      </w:r>
    </w:p>
    <w:p>
      <w:pPr>
        <w:numPr>
          <w:numId w:val="37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понимать жанровую принадлежность, содержание, смысл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прослушанного/прочитанного произведения: отвечать и формулировать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вопросы (в том числе проблемные) к познавательным, учебным 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художественным текстам;</w:t>
      </w:r>
    </w:p>
    <w:p>
      <w:pPr>
        <w:numPr>
          <w:numId w:val="37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различать и называть отдельные жанры фольклора (считалки, загадки,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пословицы, потешки, небылицы, народные песни, скороговорки, сказки о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животных, бытовые и волшебные), приводить примеры произведений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фольклора разных народов России;</w:t>
      </w:r>
    </w:p>
    <w:p>
      <w:pPr>
        <w:numPr>
          <w:numId w:val="37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соотносить читаемый текст с жанром художественной литературы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(литературные сказки, рассказы, стихотворения, басни), приводить примеры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разных жанров литературы России и стран мира;</w:t>
      </w:r>
    </w:p>
    <w:p>
      <w:pPr>
        <w:numPr>
          <w:numId w:val="37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владеть элементарными умениями анализа и интерпретации текста: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определять тему и главную мысль, последовательность событий в тексте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произведения, выявлять связь событий, эпизодов текста;</w:t>
      </w:r>
    </w:p>
    <w:p>
      <w:pPr>
        <w:numPr>
          <w:numId w:val="37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характеризовать героев, давать оценку их поступкам, составлять портретные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характеристики персонажей, выявлять взаимосвязь между поступками 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мыслями, чувствами героев, сравнивать героев одного произведения по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самостоятельно выбранному критерию (по аналогии или по контрасту),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характеризовать собственное отношение к героям, поступкам; находить в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тексте средства изображения героев (портрет) и выражения их чувств,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описание пейзажа и интерьера, устанавливать причинно-следственные связи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событий, явлений, поступков героев;</w:t>
      </w:r>
    </w:p>
    <w:p>
      <w:pPr>
        <w:numPr>
          <w:numId w:val="37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объяснять значение незнакомого слова с опорой на контекст и с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использованием словаря; находить в тексте примеры использования слов в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прямом и переносном значении, средства художественной выразительности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(сравнение, эпитет, олицетворение, метафора);</w:t>
      </w:r>
    </w:p>
    <w:p>
      <w:pPr>
        <w:numPr>
          <w:numId w:val="37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осознанно применять изученные понятия (автор, мораль басни, литературный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герой, персонаж, характер, тема, идея, заголовок, содержание произведения,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эпизод, смысловые части, композиция, сравнение, эпитет, олицетворение,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метафора, лирика, эпос, образ);</w:t>
      </w:r>
    </w:p>
    <w:p>
      <w:pPr>
        <w:numPr>
          <w:numId w:val="37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участвовать в обсуждении прослушанного/прочитанного произведения: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строить монологическое и диалогическое высказывание с соблюдением норм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русского литературного языка (норм произношения, словоупотребления,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грамматики); устно и письменно формулировать простые выводы на основе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прослушанного/прочитанного текста, подтверждать свой ответ примерами из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текста;</w:t>
      </w:r>
    </w:p>
    <w:p>
      <w:pPr>
        <w:numPr>
          <w:numId w:val="37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составлять план текста (вопросный, номинативный, цитатный), пересказывать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(устно) подробно, выборочно, сжато (кратко), от лица героя, с изменением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лица рассказчика, от третьего лица;</w:t>
      </w:r>
    </w:p>
    <w:p>
      <w:pPr>
        <w:numPr>
          <w:numId w:val="37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читать по ролям с соблюдением норм произношения, расстановки ударения,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инсценировать небольшие эпизоды из произведения;</w:t>
      </w:r>
    </w:p>
    <w:p>
      <w:pPr>
        <w:numPr>
          <w:numId w:val="37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составлять устные и письменные высказывания на заданную тему по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содержанию произведения (не менее 10 предложений), писать сочинения на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заданную тему, используя разные типы речи (повествование, описание,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рассуждение), корректировать собственный текст с учётом правильности,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выразительности письменной речи;</w:t>
      </w:r>
    </w:p>
    <w:p>
      <w:pPr>
        <w:numPr>
          <w:numId w:val="37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составлять краткий отзыв о прочитанном произведении по заданному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алгоритму;</w:t>
      </w:r>
    </w:p>
    <w:p>
      <w:pPr>
        <w:numPr>
          <w:numId w:val="37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сочинять по аналогии с прочитанным, составлять рассказ по иллюстрациям,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от имени одного из героев, придумывать продолжение прочитанного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произведения (не менее 10 предложений);</w:t>
      </w:r>
    </w:p>
    <w:p>
      <w:pPr>
        <w:numPr>
          <w:numId w:val="37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использовать в соответствии с учебной задачей аппарат издания (обложку,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оглавление, аннотацию, иллюстрации, предисловие, приложения, сноски,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примечания);</w:t>
      </w:r>
    </w:p>
    <w:p>
      <w:pPr>
        <w:numPr>
          <w:numId w:val="37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выбирать книги для самостоятельного чтения с учётом рекомендательного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списка, используя картотеки, рассказывать о прочитанной книге;</w:t>
      </w:r>
    </w:p>
    <w:p>
      <w:pPr>
        <w:numPr>
          <w:numId w:val="37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использовать справочную литературу, электронные образовательные 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информационные ресурсы информационно-коммуникационной сети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Интернет (в условиях контролируемого входа), для получения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дополнительной информации в соответствии с учебной задачей.</w:t>
      </w:r>
    </w:p>
    <w:p>
      <w:pPr>
        <w:jc w:val="both"/>
        <w:spacing w:lineRule="auto" w:line="264" w:before="0" w:after="0"/>
        <w:ind w:left="120" w:firstLine="0"/>
        <w:rPr>
          <w:shd w:val="clear" w:color="auto" w:fill="auto"/>
        </w:rPr>
      </w:pPr>
      <w:bookmarkStart w:id="88" w:name="block-246313960"/>
      <w:bookmarkEnd w:id="87"/>
      <w:bookmarkEnd w:id="87"/>
      <w:bookmarkStart w:id="89" w:name="block-24631393"/>
    </w:p>
    <w:p>
      <w:pPr>
        <w:jc w:val="center"/>
        <w:spacing w:before="0" w:after="0"/>
        <w:ind w:left="120" w:firstLine="0"/>
        <w:rPr>
          <w:shd w:val="clear" w:color="auto" w:fill="auto"/>
        </w:rPr>
      </w:pPr>
    </w:p>
    <w:p>
      <w:pPr>
        <w:jc w:val="center"/>
        <w:spacing w:before="0" w:after="0"/>
        <w:ind w:left="120" w:firstLine="0"/>
        <w:rPr>
          <w:shd w:val="clear" w:color="auto" w:fill="auto"/>
        </w:rPr>
      </w:pPr>
    </w:p>
    <w:p>
      <w:pPr>
        <w:jc w:val="center"/>
        <w:spacing w:before="0" w:after="0"/>
        <w:ind w:left="120" w:firstLine="0"/>
        <w:rPr>
          <w:shd w:val="clear" w:color="auto" w:fill="auto"/>
        </w:rPr>
      </w:pPr>
    </w:p>
    <w:p>
      <w:pPr>
        <w:jc w:val="center"/>
        <w:spacing w:before="0" w:after="0"/>
        <w:ind w:left="120" w:firstLine="0"/>
        <w:rPr>
          <w:shd w:val="clear" w:color="auto" w:fill="auto"/>
        </w:rPr>
      </w:pPr>
    </w:p>
    <w:p>
      <w:pPr>
        <w:jc w:val="center"/>
        <w:spacing w:before="0" w:after="0"/>
        <w:ind w:left="120" w:firstLine="0"/>
        <w:rPr>
          <w:shd w:val="clear" w:color="auto" w:fill="auto"/>
        </w:rPr>
      </w:pPr>
    </w:p>
    <w:p>
      <w:pPr>
        <w:jc w:val="center"/>
        <w:spacing w:before="0" w:after="0"/>
        <w:ind w:left="120" w:firstLine="0"/>
        <w:rPr>
          <w:shd w:val="clear" w:color="auto" w:fill="auto"/>
        </w:rPr>
      </w:pPr>
    </w:p>
    <w:p>
      <w:pPr>
        <w:jc w:val="center"/>
        <w:spacing w:before="0" w:after="0"/>
        <w:ind w:left="120" w:firstLine="0"/>
        <w:rPr>
          <w:shd w:val="clear" w:color="auto" w:fill="auto"/>
        </w:rPr>
      </w:pPr>
    </w:p>
    <w:p>
      <w:pPr>
        <w:jc w:val="center"/>
        <w:spacing w:before="0" w:after="0"/>
        <w:ind w:left="120" w:firstLine="0"/>
        <w:rPr>
          <w:shd w:val="clear" w:color="auto" w:fill="auto"/>
        </w:rPr>
      </w:pPr>
    </w:p>
    <w:p>
      <w:pPr>
        <w:jc w:val="center"/>
        <w:spacing w:before="0" w:after="0"/>
        <w:ind w:left="120" w:firstLine="0"/>
        <w:rPr>
          <w:shd w:val="clear" w:color="auto" w:fill="auto"/>
        </w:rPr>
      </w:pPr>
    </w:p>
    <w:p>
      <w:pPr>
        <w:jc w:val="center"/>
        <w:spacing w:before="0" w:after="0"/>
        <w:ind w:left="120" w:firstLine="0"/>
        <w:rPr>
          <w:shd w:val="clear" w:color="auto" w:fill="auto"/>
        </w:rPr>
      </w:pPr>
    </w:p>
    <w:p>
      <w:pPr>
        <w:jc w:val="center"/>
        <w:spacing w:before="0" w:after="0"/>
        <w:ind w:left="120" w:firstLine="0"/>
        <w:rPr>
          <w:shd w:val="clear" w:color="auto" w:fill="auto"/>
        </w:rPr>
      </w:pPr>
    </w:p>
    <w:p>
      <w:pPr>
        <w:jc w:val="center"/>
        <w:spacing w:before="0" w:after="0"/>
        <w:ind w:left="120" w:firstLine="0"/>
        <w:rPr>
          <w:shd w:val="clear" w:color="auto" w:fill="auto"/>
        </w:rPr>
      </w:pPr>
    </w:p>
    <w:p>
      <w:pPr>
        <w:jc w:val="left"/>
        <w:spacing w:before="0" w:after="0"/>
        <w:ind w:left="120" w:firstLine="0"/>
        <w:rPr>
          <w:shd w:val="clear" w:color="auto" w:fill="auto"/>
        </w:rPr>
      </w:pPr>
      <w:bookmarkStart w:id="90" w:name="block-24631393"/>
      <w:bookmarkEnd w:id="90"/>
      <w:bookmarkEnd w:id="89"/>
    </w:p>
    <w:p>
      <w:pPr>
        <w:sectPr>
          <w15:footnoteColumns w:val="1"/>
          <w:pgSz w:w="11906" w:h="16383"/>
          <w:pgMar w:top="1701" w:left="1440" w:bottom="1440" w:right="1440" w:header="708" w:footer="708" w:gutter="0"/>
          <w:pgNumType w:fmt="decimal"/>
          <w:docGrid w:type="default" w:linePitch="360" w:charSpace="0"/>
        </w:sectPr>
        <w:jc w:val="left"/>
        <w:spacing w:before="0" w:after="0"/>
        <w:ind w:left="120" w:firstLine="0"/>
        <w:rPr>
          <w:shd w:val="clear" w:color="auto" w:fill="auto"/>
        </w:rPr>
      </w:pPr>
    </w:p>
    <w:p>
      <w:pPr>
        <w:jc w:val="left"/>
        <w:spacing w:lineRule="auto" w:line="264" w:before="0" w:after="0"/>
        <w:ind w:left="120" w:firstLine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1"/>
          <w:color w:val="000000"/>
          <w:sz w:val="28"/>
          <w:szCs w:val="28"/>
          <w:shd w:val="clear" w:color="auto" w:fill="auto"/>
          <w:rFonts w:ascii="Times New Roman" w:hAnsi="Times New Roman"/>
          <w:lang w:val="ru-RU"/>
        </w:rPr>
        <w:t xml:space="preserve">          </w:t>
      </w:r>
    </w:p>
    <w:p>
      <w:pPr>
        <w:sectPr>
          <w15:footnoteColumns w:val="1"/>
          <w:pgSz w:w="11906" w:h="16383"/>
          <w:pgMar w:top="1701" w:left="1440" w:bottom="1440" w:right="1440" w:header="708" w:footer="708" w:gutter="0"/>
          <w:pgNumType w:fmt="decimal"/>
          <w:docGrid w:type="default" w:linePitch="360" w:charSpace="0"/>
        </w:sectPr>
        <w:jc w:val="left"/>
        <w:spacing w:lineRule="auto" w:line="264" w:before="0" w:after="0"/>
        <w:ind w:left="120" w:firstLine="0"/>
        <w:rPr>
          <w:shd w:val="clear" w:color="auto" w:fill="auto"/>
        </w:rPr>
      </w:pPr>
    </w:p>
    <w:p>
      <w:pPr>
        <w:jc w:val="left"/>
        <w:spacing w:before="0" w:after="0"/>
        <w:ind w:left="120" w:firstLine="0"/>
        <w:rPr>
          <w:shd w:val="clear" w:color="auto" w:fill="auto"/>
        </w:rPr>
      </w:pPr>
      <w:bookmarkStart w:id="91" w:name="block-24631395"/>
      <w:r>
        <w:rPr>
          <w:i w:val="0"/>
          <w:b w:val="1"/>
          <w:color w:val="000000"/>
          <w:sz w:val="28"/>
          <w:szCs w:val="28"/>
          <w:shd w:val="clear" w:color="auto" w:fill="auto"/>
          <w:rFonts w:ascii="Times New Roman" w:hAnsi="Times New Roman"/>
        </w:rPr>
        <w:t xml:space="preserve"> ТЕМАТИЧЕСКОЕ ПЛАНИРОВАНИЕ </w:t>
      </w:r>
    </w:p>
    <w:p>
      <w:pPr>
        <w:jc w:val="left"/>
        <w:spacing w:before="0" w:after="0"/>
        <w:ind w:left="120" w:firstLine="0"/>
        <w:rPr>
          <w:shd w:val="clear" w:color="auto" w:fill="auto"/>
        </w:rPr>
      </w:pPr>
      <w:r>
        <w:rPr>
          <w:i w:val="0"/>
          <w:b w:val="1"/>
          <w:color w:val="000000"/>
          <w:sz w:val="28"/>
          <w:szCs w:val="28"/>
          <w:shd w:val="clear" w:color="auto" w:fill="auto"/>
          <w:rFonts w:ascii="Times New Roman" w:hAnsi="Times New Roman"/>
        </w:rPr>
        <w:t xml:space="preserve"> 1 КЛАСС </w:t>
      </w:r>
    </w:p>
    <w:tbl>
      <w:tblID w:val="0"/>
      <w:tblPr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CellMar>
          <w:left w:w="0" w:type="dxa"/>
          <w:top w:w="0" w:type="dxa"/>
          <w:right w:w="0" w:type="dxa"/>
          <w:bottom w:w="0" w:type="dxa"/>
        </w:tblCellMar>
        <w:tblW w:w="0" w:type="auto"/>
        <w:tblInd w:w="18" w:type="dxa"/>
        <w:tblLook w:val="000000" w:firstRow="0" w:lastRow="0" w:firstColumn="0" w:lastColumn="0" w:noHBand="0" w:noVBand="0"/>
        <w:tblLayout w:type="auto"/>
      </w:tblPr>
      <w:tblGrid>
        <w:gridCol w:w="511"/>
        <w:gridCol w:w="2095"/>
        <w:gridCol w:w="998"/>
        <w:gridCol w:w="1745"/>
        <w:gridCol w:w="1837"/>
        <w:gridCol w:w="2701"/>
      </w:tblGrid>
      <w:tr>
        <w:trPr>
          <w:trHeight w:hRule="atleast" w:val="307"/>
        </w:trPr>
        <w:tc>
          <w:tcPr>
            <w:tcW w:type="dxa" w:w="511"/>
            <w:tcMar>
              <w:left w:w="100" w:type="dxa"/>
              <w:right w:w="108" w:type="dxa"/>
              <w:top w:w="50" w:type="dxa"/>
            </w:tcMar>
            <w:vAlign w:val="center"/>
            <w:vMerge w:val="restart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№ 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/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 </w:t>
            </w:r>
          </w:p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95"/>
            <w:tcMar>
              <w:left w:w="100" w:type="dxa"/>
              <w:right w:w="108" w:type="dxa"/>
              <w:top w:w="50" w:type="dxa"/>
            </w:tcMar>
            <w:vAlign w:val="center"/>
            <w:vMerge w:val="restart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Наименование 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разделов и тем 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программы </w:t>
            </w:r>
          </w:p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4580"/>
            <w:tcMar>
              <w:left w:w="100" w:type="dxa"/>
              <w:right w:w="108" w:type="dxa"/>
              <w:top w:w="50" w:type="dxa"/>
            </w:tcMar>
            <w:vAlign w:val="center"/>
            <w:gridSpan w:val="3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Количество часов</w:t>
            </w:r>
          </w:p>
        </w:tc>
        <w:tc>
          <w:tcPr>
            <w:tcW w:type="dxa" w:w="2701"/>
            <w:tcMar>
              <w:left w:w="100" w:type="dxa"/>
              <w:right w:w="108" w:type="dxa"/>
              <w:top w:w="50" w:type="dxa"/>
            </w:tcMar>
            <w:vAlign w:val="center"/>
            <w:vMerge w:val="restart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Электронные 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(цифровые) 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образовательные 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ресурсы </w:t>
            </w:r>
          </w:p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061"/>
        </w:trPr>
        <w:tc>
          <w:tcPr>
            <w:tcW w:type="dxa" w:w="511"/>
            <w:vAlign w:val="center"/>
            <w:vMerge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/>
        </w:tc>
        <w:tc>
          <w:tcPr>
            <w:tcW w:type="dxa" w:w="2095"/>
            <w:vAlign w:val="center"/>
            <w:vMerge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/>
        </w:tc>
        <w:tc>
          <w:tcPr>
            <w:tcW w:type="dxa" w:w="99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Всего </w:t>
            </w:r>
          </w:p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7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Контрольны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е работы </w:t>
            </w:r>
          </w:p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83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Практически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е работы </w:t>
            </w:r>
          </w:p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701"/>
            <w:vAlign w:val="center"/>
            <w:vMerge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/>
        </w:tc>
      </w:tr>
      <w:tr>
        <w:trPr>
          <w:trHeight w:hRule="atleast" w:val="307"/>
        </w:trPr>
        <w:tc>
          <w:tcPr>
            <w:tcW w:type="dxa" w:w="9887"/>
            <w:tcMar>
              <w:left w:w="100" w:type="dxa"/>
              <w:right w:w="108" w:type="dxa"/>
              <w:top w:w="50" w:type="dxa"/>
            </w:tcMar>
            <w:vAlign w:val="center"/>
            <w:gridSpan w:val="6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Раздел 1.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Обучение грамоте</w:t>
            </w:r>
          </w:p>
        </w:tc>
      </w:tr>
      <w:tr>
        <w:trPr>
          <w:trHeight w:hRule="atleast" w:val="427"/>
        </w:trPr>
        <w:tc>
          <w:tcPr>
            <w:tcW w:type="dxa" w:w="5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1.1</w:t>
            </w:r>
          </w:p>
        </w:tc>
        <w:tc>
          <w:tcPr>
            <w:tcW w:type="dxa" w:w="209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Развитие речи</w:t>
            </w:r>
          </w:p>
        </w:tc>
        <w:tc>
          <w:tcPr>
            <w:tcW w:type="dxa" w:w="99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4 </w:t>
            </w:r>
          </w:p>
        </w:tc>
        <w:tc>
          <w:tcPr>
            <w:tcW w:type="dxa" w:w="17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83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427"/>
        </w:trPr>
        <w:tc>
          <w:tcPr>
            <w:tcW w:type="dxa" w:w="5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1.2</w:t>
            </w:r>
          </w:p>
        </w:tc>
        <w:tc>
          <w:tcPr>
            <w:tcW w:type="dxa" w:w="209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Фонетика</w:t>
            </w:r>
          </w:p>
        </w:tc>
        <w:tc>
          <w:tcPr>
            <w:tcW w:type="dxa" w:w="99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4 </w:t>
            </w:r>
          </w:p>
        </w:tc>
        <w:tc>
          <w:tcPr>
            <w:tcW w:type="dxa" w:w="17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83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427"/>
        </w:trPr>
        <w:tc>
          <w:tcPr>
            <w:tcW w:type="dxa" w:w="5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1.3</w:t>
            </w:r>
          </w:p>
        </w:tc>
        <w:tc>
          <w:tcPr>
            <w:tcW w:type="dxa" w:w="209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Чтение</w:t>
            </w:r>
          </w:p>
        </w:tc>
        <w:tc>
          <w:tcPr>
            <w:tcW w:type="dxa" w:w="99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72 </w:t>
            </w:r>
          </w:p>
        </w:tc>
        <w:tc>
          <w:tcPr>
            <w:tcW w:type="dxa" w:w="17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83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7"/>
        </w:trPr>
        <w:tc>
          <w:tcPr>
            <w:tcW w:type="dxa" w:w="2606"/>
            <w:tcMar>
              <w:left w:w="100" w:type="dxa"/>
              <w:right w:w="108" w:type="dxa"/>
              <w:top w:w="50" w:type="dxa"/>
            </w:tcMar>
            <w:vAlign w:val="center"/>
            <w:gridSpan w:val="2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Итого по разделу</w:t>
            </w:r>
          </w:p>
        </w:tc>
        <w:tc>
          <w:tcPr>
            <w:tcW w:type="dxa" w:w="99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80 </w:t>
            </w:r>
          </w:p>
        </w:tc>
        <w:tc>
          <w:tcPr>
            <w:tcW w:type="dxa" w:w="6283"/>
            <w:tcMar>
              <w:left w:w="100" w:type="dxa"/>
              <w:right w:w="108" w:type="dxa"/>
              <w:top w:w="50" w:type="dxa"/>
            </w:tcMar>
            <w:vAlign w:val="center"/>
            <w:gridSpan w:val="3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rPr>
                <w:shd w:val="clear" w:color="auto" w:fill="auto"/>
              </w:rPr>
            </w:pPr>
          </w:p>
        </w:tc>
      </w:tr>
      <w:tr>
        <w:trPr>
          <w:trHeight w:hRule="atleast" w:val="307"/>
        </w:trPr>
        <w:tc>
          <w:tcPr>
            <w:tcW w:type="dxa" w:w="9887"/>
            <w:tcMar>
              <w:left w:w="100" w:type="dxa"/>
              <w:right w:w="108" w:type="dxa"/>
              <w:top w:w="50" w:type="dxa"/>
            </w:tcMar>
            <w:vAlign w:val="center"/>
            <w:gridSpan w:val="6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Раздел 2.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Систематический курс</w:t>
            </w:r>
          </w:p>
        </w:tc>
      </w:tr>
      <w:tr>
        <w:trPr>
          <w:trHeight w:hRule="atleast" w:val="1258"/>
        </w:trPr>
        <w:tc>
          <w:tcPr>
            <w:tcW w:type="dxa" w:w="5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2.1</w:t>
            </w:r>
          </w:p>
        </w:tc>
        <w:tc>
          <w:tcPr>
            <w:tcW w:type="dxa" w:w="209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Сказка народная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(фольклорная)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литературная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(авторская)</w:t>
            </w:r>
          </w:p>
        </w:tc>
        <w:tc>
          <w:tcPr>
            <w:tcW w:type="dxa" w:w="99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6 </w:t>
            </w:r>
          </w:p>
        </w:tc>
        <w:tc>
          <w:tcPr>
            <w:tcW w:type="dxa" w:w="17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83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5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2.2</w:t>
            </w:r>
          </w:p>
        </w:tc>
        <w:tc>
          <w:tcPr>
            <w:tcW w:type="dxa" w:w="209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 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детях и для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детей</w:t>
            </w:r>
          </w:p>
        </w:tc>
        <w:tc>
          <w:tcPr>
            <w:tcW w:type="dxa" w:w="99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9 </w:t>
            </w:r>
          </w:p>
        </w:tc>
        <w:tc>
          <w:tcPr>
            <w:tcW w:type="dxa" w:w="17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83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5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2.3</w:t>
            </w:r>
          </w:p>
        </w:tc>
        <w:tc>
          <w:tcPr>
            <w:tcW w:type="dxa" w:w="209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 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родной природе</w:t>
            </w:r>
          </w:p>
        </w:tc>
        <w:tc>
          <w:tcPr>
            <w:tcW w:type="dxa" w:w="99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6 </w:t>
            </w:r>
          </w:p>
        </w:tc>
        <w:tc>
          <w:tcPr>
            <w:tcW w:type="dxa" w:w="17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83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51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2.4</w:t>
            </w:r>
          </w:p>
        </w:tc>
        <w:tc>
          <w:tcPr>
            <w:tcW w:type="dxa" w:w="2095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Устное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народное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творчество —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малые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фольклорные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жанры</w:t>
            </w:r>
          </w:p>
        </w:tc>
        <w:tc>
          <w:tcPr>
            <w:tcW w:type="dxa" w:w="998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4 </w:t>
            </w:r>
          </w:p>
        </w:tc>
        <w:tc>
          <w:tcPr>
            <w:tcW w:type="dxa" w:w="1745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837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70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5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2.5</w:t>
            </w:r>
          </w:p>
        </w:tc>
        <w:tc>
          <w:tcPr>
            <w:tcW w:type="dxa" w:w="209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 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братьях наших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меньших</w:t>
            </w:r>
          </w:p>
        </w:tc>
        <w:tc>
          <w:tcPr>
            <w:tcW w:type="dxa" w:w="99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7 </w:t>
            </w:r>
          </w:p>
        </w:tc>
        <w:tc>
          <w:tcPr>
            <w:tcW w:type="dxa" w:w="17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83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427"/>
        </w:trPr>
        <w:tc>
          <w:tcPr>
            <w:tcW w:type="dxa" w:w="5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2.6</w:t>
            </w:r>
          </w:p>
        </w:tc>
        <w:tc>
          <w:tcPr>
            <w:tcW w:type="dxa" w:w="209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 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маме</w:t>
            </w:r>
          </w:p>
        </w:tc>
        <w:tc>
          <w:tcPr>
            <w:tcW w:type="dxa" w:w="99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3 </w:t>
            </w:r>
          </w:p>
        </w:tc>
        <w:tc>
          <w:tcPr>
            <w:tcW w:type="dxa" w:w="17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83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5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2.7</w:t>
            </w:r>
          </w:p>
        </w:tc>
        <w:tc>
          <w:tcPr>
            <w:tcW w:type="dxa" w:w="209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Фольклорные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авторские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 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чудесах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фантазии</w:t>
            </w:r>
          </w:p>
        </w:tc>
        <w:tc>
          <w:tcPr>
            <w:tcW w:type="dxa" w:w="99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4 </w:t>
            </w:r>
          </w:p>
        </w:tc>
        <w:tc>
          <w:tcPr>
            <w:tcW w:type="dxa" w:w="17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83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5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2.8</w:t>
            </w:r>
          </w:p>
        </w:tc>
        <w:tc>
          <w:tcPr>
            <w:tcW w:type="dxa" w:w="209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Библиографичес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кая культура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(работа 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детской книгой)</w:t>
            </w:r>
          </w:p>
        </w:tc>
        <w:tc>
          <w:tcPr>
            <w:tcW w:type="dxa" w:w="99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7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83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7"/>
        </w:trPr>
        <w:tc>
          <w:tcPr>
            <w:tcW w:type="dxa" w:w="2606"/>
            <w:tcMar>
              <w:left w:w="100" w:type="dxa"/>
              <w:right w:w="108" w:type="dxa"/>
              <w:top w:w="50" w:type="dxa"/>
            </w:tcMar>
            <w:vAlign w:val="center"/>
            <w:gridSpan w:val="2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Итого по разделу</w:t>
            </w:r>
          </w:p>
        </w:tc>
        <w:tc>
          <w:tcPr>
            <w:tcW w:type="dxa" w:w="99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40 </w:t>
            </w:r>
          </w:p>
        </w:tc>
        <w:tc>
          <w:tcPr>
            <w:tcW w:type="dxa" w:w="6283"/>
            <w:tcMar>
              <w:left w:w="100" w:type="dxa"/>
              <w:right w:w="108" w:type="dxa"/>
              <w:top w:w="50" w:type="dxa"/>
            </w:tcMar>
            <w:vAlign w:val="center"/>
            <w:gridSpan w:val="3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rPr>
                <w:shd w:val="clear" w:color="auto" w:fill="auto"/>
              </w:rPr>
            </w:pPr>
          </w:p>
        </w:tc>
      </w:tr>
      <w:tr>
        <w:trPr>
          <w:trHeight w:hRule="atleast" w:val="427"/>
        </w:trPr>
        <w:tc>
          <w:tcPr>
            <w:tcW w:type="dxa" w:w="2606"/>
            <w:tcMar>
              <w:left w:w="100" w:type="dxa"/>
              <w:right w:w="108" w:type="dxa"/>
              <w:top w:w="50" w:type="dxa"/>
            </w:tcMar>
            <w:vAlign w:val="center"/>
            <w:gridSpan w:val="2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Резервное время</w:t>
            </w:r>
          </w:p>
        </w:tc>
        <w:tc>
          <w:tcPr>
            <w:tcW w:type="dxa" w:w="99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12 </w:t>
            </w:r>
          </w:p>
        </w:tc>
        <w:tc>
          <w:tcPr>
            <w:tcW w:type="dxa" w:w="17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83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7"/>
        </w:trPr>
        <w:tc>
          <w:tcPr>
            <w:tcW w:type="dxa" w:w="2606"/>
            <w:tcMar>
              <w:left w:w="100" w:type="dxa"/>
              <w:right w:w="108" w:type="dxa"/>
              <w:top w:w="50" w:type="dxa"/>
            </w:tcMar>
            <w:vAlign w:val="center"/>
            <w:gridSpan w:val="2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ОБЩЕЕ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КОЛИЧЕСТВО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ЧАСОВ ПО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ПРОГРАММЕ</w:t>
            </w:r>
          </w:p>
        </w:tc>
        <w:tc>
          <w:tcPr>
            <w:tcW w:type="dxa" w:w="99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132 </w:t>
            </w:r>
          </w:p>
        </w:tc>
        <w:tc>
          <w:tcPr>
            <w:tcW w:type="dxa" w:w="17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0 </w:t>
            </w:r>
          </w:p>
        </w:tc>
        <w:tc>
          <w:tcPr>
            <w:tcW w:type="dxa" w:w="183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0 </w:t>
            </w:r>
          </w:p>
        </w:tc>
        <w:tc>
          <w:tcPr>
            <w:tcW w:type="dxa" w:w="2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rPr>
                <w:shd w:val="clear" w:color="auto" w:fill="auto"/>
              </w:rPr>
            </w:pPr>
          </w:p>
        </w:tc>
      </w:tr>
    </w:tbl>
    <w:p>
      <w:pPr>
        <w:jc w:val="left"/>
        <w:spacing w:before="0" w:after="0"/>
        <w:ind w:left="120" w:firstLine="0"/>
        <w:rPr>
          <w:shd w:val="clear" w:color="auto" w:fill="auto"/>
        </w:rPr>
      </w:pPr>
      <w:r>
        <w:rPr>
          <w:i w:val="0"/>
          <w:b w:val="1"/>
          <w:color w:val="000000"/>
          <w:sz w:val="28"/>
          <w:szCs w:val="28"/>
          <w:shd w:val="clear" w:color="auto" w:fill="auto"/>
          <w:rFonts w:ascii="Times New Roman" w:hAnsi="Times New Roman"/>
        </w:rPr>
        <w:t xml:space="preserve"> 2 КЛАСС </w:t>
      </w:r>
    </w:p>
    <w:tbl>
      <w:tblID w:val="0"/>
      <w:tblPr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CellMar>
          <w:left w:w="0" w:type="dxa"/>
          <w:top w:w="0" w:type="dxa"/>
          <w:right w:w="0" w:type="dxa"/>
          <w:bottom w:w="0" w:type="dxa"/>
        </w:tblCellMar>
        <w:tblW w:w="0" w:type="auto"/>
        <w:tblLook w:val="000000" w:firstRow="0" w:lastRow="0" w:firstColumn="0" w:lastColumn="0" w:noHBand="0" w:noVBand="0"/>
        <w:tblLayout w:type="auto"/>
      </w:tblPr>
      <w:tblGrid>
        <w:gridCol w:w="475"/>
        <w:gridCol w:w="2101"/>
        <w:gridCol w:w="1006"/>
        <w:gridCol w:w="1758"/>
        <w:gridCol w:w="1849"/>
        <w:gridCol w:w="2726"/>
      </w:tblGrid>
      <w:tr>
        <w:trPr>
          <w:trHeight w:hRule="atleast" w:val="307"/>
        </w:trPr>
        <w:tc>
          <w:tcPr>
            <w:tcW w:type="dxa" w:w="475"/>
            <w:tcMar>
              <w:left w:w="100" w:type="dxa"/>
              <w:right w:w="108" w:type="dxa"/>
              <w:top w:w="50" w:type="dxa"/>
            </w:tcMar>
            <w:vAlign w:val="center"/>
            <w:vMerge w:val="restart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№ 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/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 </w:t>
            </w:r>
          </w:p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101"/>
            <w:tcMar>
              <w:left w:w="100" w:type="dxa"/>
              <w:right w:w="108" w:type="dxa"/>
              <w:top w:w="50" w:type="dxa"/>
            </w:tcMar>
            <w:vAlign w:val="center"/>
            <w:vMerge w:val="restart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Наименование 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разделов и тем 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программы </w:t>
            </w:r>
          </w:p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4613"/>
            <w:tcMar>
              <w:left w:w="100" w:type="dxa"/>
              <w:right w:w="108" w:type="dxa"/>
              <w:top w:w="50" w:type="dxa"/>
            </w:tcMar>
            <w:vAlign w:val="center"/>
            <w:gridSpan w:val="3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Количество часов</w:t>
            </w:r>
          </w:p>
        </w:tc>
        <w:tc>
          <w:tcPr>
            <w:tcW w:type="dxa" w:w="2726"/>
            <w:tcMar>
              <w:left w:w="100" w:type="dxa"/>
              <w:right w:w="108" w:type="dxa"/>
              <w:top w:w="50" w:type="dxa"/>
            </w:tcMar>
            <w:vAlign w:val="center"/>
            <w:vMerge w:val="restart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Электронные 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(цифровые) 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образовательные 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ресурсы </w:t>
            </w:r>
          </w:p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061"/>
        </w:trPr>
        <w:tc>
          <w:tcPr>
            <w:tcW w:type="dxa" w:w="475"/>
            <w:vAlign w:val="center"/>
            <w:vMerge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/>
        </w:tc>
        <w:tc>
          <w:tcPr>
            <w:tcW w:type="dxa" w:w="2101"/>
            <w:vAlign w:val="center"/>
            <w:vMerge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/>
        </w:tc>
        <w:tc>
          <w:tcPr>
            <w:tcW w:type="dxa" w:w="100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Всего </w:t>
            </w:r>
          </w:p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7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Контрольны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е работы </w:t>
            </w:r>
          </w:p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8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Практически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е работы </w:t>
            </w:r>
          </w:p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726"/>
            <w:vAlign w:val="center"/>
            <w:vMerge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/>
        </w:tc>
      </w:tr>
      <w:tr>
        <w:trPr>
          <w:trHeight w:hRule="atleast" w:val="427"/>
        </w:trPr>
        <w:tc>
          <w:tcPr>
            <w:tcW w:type="dxa" w:w="47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</w:t>
            </w:r>
          </w:p>
        </w:tc>
        <w:tc>
          <w:tcPr>
            <w:tcW w:type="dxa" w:w="21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 нашей Родине</w:t>
            </w:r>
          </w:p>
        </w:tc>
        <w:tc>
          <w:tcPr>
            <w:tcW w:type="dxa" w:w="100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6 </w:t>
            </w:r>
          </w:p>
        </w:tc>
        <w:tc>
          <w:tcPr>
            <w:tcW w:type="dxa" w:w="17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8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7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47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2</w:t>
            </w:r>
          </w:p>
        </w:tc>
        <w:tc>
          <w:tcPr>
            <w:tcW w:type="dxa" w:w="21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Фольклор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(устное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народное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творчество)</w:t>
            </w:r>
          </w:p>
        </w:tc>
        <w:tc>
          <w:tcPr>
            <w:tcW w:type="dxa" w:w="100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16 </w:t>
            </w:r>
          </w:p>
        </w:tc>
        <w:tc>
          <w:tcPr>
            <w:tcW w:type="dxa" w:w="17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8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7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47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3</w:t>
            </w:r>
          </w:p>
        </w:tc>
        <w:tc>
          <w:tcPr>
            <w:tcW w:type="dxa" w:w="21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Звуки и краски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родной природы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 разные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времена года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(осень)</w:t>
            </w:r>
          </w:p>
        </w:tc>
        <w:tc>
          <w:tcPr>
            <w:tcW w:type="dxa" w:w="100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8 </w:t>
            </w:r>
          </w:p>
        </w:tc>
        <w:tc>
          <w:tcPr>
            <w:tcW w:type="dxa" w:w="17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8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7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427"/>
        </w:trPr>
        <w:tc>
          <w:tcPr>
            <w:tcW w:type="dxa" w:w="47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4</w:t>
            </w:r>
          </w:p>
        </w:tc>
        <w:tc>
          <w:tcPr>
            <w:tcW w:type="dxa" w:w="21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 детях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дружбе</w:t>
            </w:r>
          </w:p>
        </w:tc>
        <w:tc>
          <w:tcPr>
            <w:tcW w:type="dxa" w:w="100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12 </w:t>
            </w:r>
          </w:p>
        </w:tc>
        <w:tc>
          <w:tcPr>
            <w:tcW w:type="dxa" w:w="17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8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7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427"/>
        </w:trPr>
        <w:tc>
          <w:tcPr>
            <w:tcW w:type="dxa" w:w="47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5</w:t>
            </w:r>
          </w:p>
        </w:tc>
        <w:tc>
          <w:tcPr>
            <w:tcW w:type="dxa" w:w="21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Мир сказок</w:t>
            </w:r>
          </w:p>
        </w:tc>
        <w:tc>
          <w:tcPr>
            <w:tcW w:type="dxa" w:w="100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12 </w:t>
            </w:r>
          </w:p>
        </w:tc>
        <w:tc>
          <w:tcPr>
            <w:tcW w:type="dxa" w:w="17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8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7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47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6</w:t>
            </w:r>
          </w:p>
        </w:tc>
        <w:tc>
          <w:tcPr>
            <w:tcW w:type="dxa" w:w="21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Звуки и краски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родной природы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 разные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времена года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(зима)</w:t>
            </w:r>
          </w:p>
        </w:tc>
        <w:tc>
          <w:tcPr>
            <w:tcW w:type="dxa" w:w="100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12 </w:t>
            </w:r>
          </w:p>
        </w:tc>
        <w:tc>
          <w:tcPr>
            <w:tcW w:type="dxa" w:w="17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8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7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47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7</w:t>
            </w:r>
          </w:p>
        </w:tc>
        <w:tc>
          <w:tcPr>
            <w:tcW w:type="dxa" w:w="21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 братьях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наших меньших</w:t>
            </w:r>
          </w:p>
        </w:tc>
        <w:tc>
          <w:tcPr>
            <w:tcW w:type="dxa" w:w="100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18 </w:t>
            </w:r>
          </w:p>
        </w:tc>
        <w:tc>
          <w:tcPr>
            <w:tcW w:type="dxa" w:w="17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8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7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47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8</w:t>
            </w:r>
          </w:p>
        </w:tc>
        <w:tc>
          <w:tcPr>
            <w:tcW w:type="dxa" w:w="21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Звуки и краски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родной природы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 разные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времена года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(весна и лето)</w:t>
            </w:r>
          </w:p>
        </w:tc>
        <w:tc>
          <w:tcPr>
            <w:tcW w:type="dxa" w:w="100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18 </w:t>
            </w:r>
          </w:p>
        </w:tc>
        <w:tc>
          <w:tcPr>
            <w:tcW w:type="dxa" w:w="17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8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7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47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9</w:t>
            </w:r>
          </w:p>
        </w:tc>
        <w:tc>
          <w:tcPr>
            <w:tcW w:type="dxa" w:w="21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 наших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близких, о семье</w:t>
            </w:r>
          </w:p>
        </w:tc>
        <w:tc>
          <w:tcPr>
            <w:tcW w:type="dxa" w:w="100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13 </w:t>
            </w:r>
          </w:p>
        </w:tc>
        <w:tc>
          <w:tcPr>
            <w:tcW w:type="dxa" w:w="17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8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7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427"/>
        </w:trPr>
        <w:tc>
          <w:tcPr>
            <w:tcW w:type="dxa" w:w="47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10</w:t>
            </w:r>
          </w:p>
        </w:tc>
        <w:tc>
          <w:tcPr>
            <w:tcW w:type="dxa" w:w="21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Зарубежная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литература</w:t>
            </w:r>
          </w:p>
        </w:tc>
        <w:tc>
          <w:tcPr>
            <w:tcW w:type="dxa" w:w="100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11 </w:t>
            </w:r>
          </w:p>
        </w:tc>
        <w:tc>
          <w:tcPr>
            <w:tcW w:type="dxa" w:w="17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8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7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47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11</w:t>
            </w:r>
          </w:p>
        </w:tc>
        <w:tc>
          <w:tcPr>
            <w:tcW w:type="dxa" w:w="21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Библиографичес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кая культура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(работа 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детской книгой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 справочной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литературой)</w:t>
            </w:r>
          </w:p>
        </w:tc>
        <w:tc>
          <w:tcPr>
            <w:tcW w:type="dxa" w:w="100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2 </w:t>
            </w:r>
          </w:p>
        </w:tc>
        <w:tc>
          <w:tcPr>
            <w:tcW w:type="dxa" w:w="17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8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7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427"/>
        </w:trPr>
        <w:tc>
          <w:tcPr>
            <w:tcW w:type="dxa" w:w="2576"/>
            <w:tcMar>
              <w:left w:w="100" w:type="dxa"/>
              <w:right w:w="108" w:type="dxa"/>
              <w:top w:w="50" w:type="dxa"/>
            </w:tcMar>
            <w:vAlign w:val="center"/>
            <w:gridSpan w:val="2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Резервное время</w:t>
            </w:r>
          </w:p>
        </w:tc>
        <w:tc>
          <w:tcPr>
            <w:tcW w:type="dxa" w:w="100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8 </w:t>
            </w:r>
          </w:p>
        </w:tc>
        <w:tc>
          <w:tcPr>
            <w:tcW w:type="dxa" w:w="17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8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7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7"/>
        </w:trPr>
        <w:tc>
          <w:tcPr>
            <w:tcW w:type="dxa" w:w="2576"/>
            <w:tcMar>
              <w:left w:w="100" w:type="dxa"/>
              <w:right w:w="108" w:type="dxa"/>
              <w:top w:w="50" w:type="dxa"/>
            </w:tcMar>
            <w:vAlign w:val="center"/>
            <w:gridSpan w:val="2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ОБЩЕЕ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КОЛИЧЕСТВО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ЧАСОВ ПО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ПРОГРАММЕ</w:t>
            </w:r>
          </w:p>
        </w:tc>
        <w:tc>
          <w:tcPr>
            <w:tcW w:type="dxa" w:w="100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136 </w:t>
            </w:r>
          </w:p>
        </w:tc>
        <w:tc>
          <w:tcPr>
            <w:tcW w:type="dxa" w:w="17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9 </w:t>
            </w:r>
          </w:p>
        </w:tc>
        <w:tc>
          <w:tcPr>
            <w:tcW w:type="dxa" w:w="18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0 </w:t>
            </w:r>
          </w:p>
        </w:tc>
        <w:tc>
          <w:tcPr>
            <w:tcW w:type="dxa" w:w="27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rPr>
                <w:shd w:val="clear" w:color="auto" w:fill="auto"/>
              </w:rPr>
            </w:pPr>
          </w:p>
        </w:tc>
      </w:tr>
    </w:tbl>
    <w:p>
      <w:pPr>
        <w:jc w:val="left"/>
        <w:spacing w:before="0" w:after="0"/>
        <w:ind w:left="120" w:firstLine="0"/>
        <w:rPr>
          <w:shd w:val="clear" w:color="auto" w:fill="auto"/>
        </w:rPr>
      </w:pPr>
      <w:r>
        <w:rPr>
          <w:i w:val="0"/>
          <w:b w:val="1"/>
          <w:color w:val="000000"/>
          <w:sz w:val="28"/>
          <w:szCs w:val="28"/>
          <w:shd w:val="clear" w:color="auto" w:fill="auto"/>
          <w:rFonts w:ascii="Times New Roman" w:hAnsi="Times New Roman"/>
        </w:rPr>
        <w:t xml:space="preserve"> 3 КЛАСС </w:t>
      </w:r>
    </w:p>
    <w:tbl>
      <w:tblID w:val="0"/>
      <w:tblPr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CellMar>
          <w:left w:w="0" w:type="dxa"/>
          <w:top w:w="0" w:type="dxa"/>
          <w:right w:w="0" w:type="dxa"/>
          <w:bottom w:w="0" w:type="dxa"/>
        </w:tblCellMar>
        <w:tblW w:w="0" w:type="auto"/>
        <w:tblLook w:val="000000" w:firstRow="0" w:lastRow="0" w:firstColumn="0" w:lastColumn="0" w:noHBand="0" w:noVBand="0"/>
        <w:tblLayout w:type="auto"/>
      </w:tblPr>
      <w:tblGrid>
        <w:gridCol w:w="475"/>
        <w:gridCol w:w="2101"/>
        <w:gridCol w:w="1006"/>
        <w:gridCol w:w="1758"/>
        <w:gridCol w:w="1849"/>
        <w:gridCol w:w="2726"/>
      </w:tblGrid>
      <w:tr>
        <w:trPr>
          <w:trHeight w:hRule="atleast" w:val="307"/>
        </w:trPr>
        <w:tc>
          <w:tcPr>
            <w:tcW w:type="dxa" w:w="475"/>
            <w:tcMar>
              <w:left w:w="100" w:type="dxa"/>
              <w:right w:w="108" w:type="dxa"/>
              <w:top w:w="50" w:type="dxa"/>
            </w:tcMar>
            <w:vAlign w:val="center"/>
            <w:vMerge w:val="restart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№ 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/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 </w:t>
            </w:r>
          </w:p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101"/>
            <w:tcMar>
              <w:left w:w="100" w:type="dxa"/>
              <w:right w:w="108" w:type="dxa"/>
              <w:top w:w="50" w:type="dxa"/>
            </w:tcMar>
            <w:vAlign w:val="center"/>
            <w:vMerge w:val="restart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Наименование 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разделов и тем 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программы </w:t>
            </w:r>
          </w:p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4613"/>
            <w:tcMar>
              <w:left w:w="100" w:type="dxa"/>
              <w:right w:w="108" w:type="dxa"/>
              <w:top w:w="50" w:type="dxa"/>
            </w:tcMar>
            <w:vAlign w:val="center"/>
            <w:gridSpan w:val="3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Количество часов</w:t>
            </w:r>
          </w:p>
        </w:tc>
        <w:tc>
          <w:tcPr>
            <w:tcW w:type="dxa" w:w="2726"/>
            <w:tcMar>
              <w:left w:w="100" w:type="dxa"/>
              <w:right w:w="108" w:type="dxa"/>
              <w:top w:w="50" w:type="dxa"/>
            </w:tcMar>
            <w:vAlign w:val="center"/>
            <w:vMerge w:val="restart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Электронные 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(цифровые) 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образовательные 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ресурсы </w:t>
            </w:r>
          </w:p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061"/>
        </w:trPr>
        <w:tc>
          <w:tcPr>
            <w:tcW w:type="dxa" w:w="475"/>
            <w:vAlign w:val="center"/>
            <w:vMerge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/>
        </w:tc>
        <w:tc>
          <w:tcPr>
            <w:tcW w:type="dxa" w:w="2101"/>
            <w:vAlign w:val="center"/>
            <w:vMerge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/>
        </w:tc>
        <w:tc>
          <w:tcPr>
            <w:tcW w:type="dxa" w:w="100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Всего </w:t>
            </w:r>
          </w:p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7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Контрольны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е работы </w:t>
            </w:r>
          </w:p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8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Практически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е работы </w:t>
            </w:r>
          </w:p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726"/>
            <w:vAlign w:val="center"/>
            <w:vMerge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/>
        </w:tc>
      </w:tr>
      <w:tr>
        <w:trPr>
          <w:trHeight w:hRule="atleast" w:val="598"/>
        </w:trPr>
        <w:tc>
          <w:tcPr>
            <w:tcW w:type="dxa" w:w="47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</w:t>
            </w:r>
          </w:p>
        </w:tc>
        <w:tc>
          <w:tcPr>
            <w:tcW w:type="dxa" w:w="21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 Родине и её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истории</w:t>
            </w:r>
          </w:p>
        </w:tc>
        <w:tc>
          <w:tcPr>
            <w:tcW w:type="dxa" w:w="100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6 </w:t>
            </w:r>
          </w:p>
        </w:tc>
        <w:tc>
          <w:tcPr>
            <w:tcW w:type="dxa" w:w="17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8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7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Библиотека ЦОК </w:t>
            </w:r>
            <w:r>
              <w:fldChar w:fldCharType="begin"/>
            </w:r>
            <w:r>
              <w:instrText xml:space="preserve">HYPERLINK "https://m.edsoo.ru/7f411a40"</w:instrText>
            </w:r>
            <w:r>
              <w:fldChar w:fldCharType="separate"/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h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t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t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p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s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: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/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/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m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.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e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d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s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o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o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.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r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u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/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7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f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4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1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1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a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4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0</w:t>
            </w:r>
            <w:r>
              <w:rPr>
                <w:color w:val="auto"/>
                <w:shd w:val="clear" w:color="auto" w:fill="auto"/>
                <w:rFonts w:ascii="Segoe UI" w:eastAsia="Segoe UI" w:hAnsi="Segoe UI" w:cs="Segoe UI"/>
              </w:rPr>
              <w:fldChar w:fldCharType="end"/>
            </w:r>
          </w:p>
        </w:tc>
      </w:tr>
      <w:tr>
        <w:trPr>
          <w:trHeight w:hRule="atleast" w:val="624"/>
        </w:trPr>
        <w:tc>
          <w:tcPr>
            <w:tcW w:type="dxa" w:w="47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2</w:t>
            </w:r>
          </w:p>
        </w:tc>
        <w:tc>
          <w:tcPr>
            <w:tcW w:type="dxa" w:w="21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Фольклор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(устное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народное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творчество)</w:t>
            </w:r>
          </w:p>
        </w:tc>
        <w:tc>
          <w:tcPr>
            <w:tcW w:type="dxa" w:w="100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16 </w:t>
            </w:r>
          </w:p>
        </w:tc>
        <w:tc>
          <w:tcPr>
            <w:tcW w:type="dxa" w:w="17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8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7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Библиотека ЦОК </w:t>
            </w:r>
            <w:r>
              <w:fldChar w:fldCharType="begin"/>
            </w:r>
            <w:r>
              <w:instrText xml:space="preserve">HYPERLINK "https://m.edsoo.ru/7f411a40"</w:instrText>
            </w:r>
            <w:r>
              <w:fldChar w:fldCharType="separate"/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h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t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t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p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s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: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/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/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m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.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e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d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s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o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o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.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r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u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/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7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f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4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1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1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a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4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0</w:t>
            </w:r>
            <w:r>
              <w:rPr>
                <w:color w:val="auto"/>
                <w:shd w:val="clear" w:color="auto" w:fill="auto"/>
                <w:rFonts w:ascii="Segoe UI" w:eastAsia="Segoe UI" w:hAnsi="Segoe UI" w:cs="Segoe UI"/>
              </w:rPr>
              <w:fldChar w:fldCharType="end"/>
            </w:r>
          </w:p>
        </w:tc>
      </w:tr>
      <w:tr>
        <w:trPr>
          <w:trHeight w:hRule="atleast" w:val="624"/>
        </w:trPr>
        <w:tc>
          <w:tcPr>
            <w:tcW w:type="dxa" w:w="47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3</w:t>
            </w:r>
          </w:p>
        </w:tc>
        <w:tc>
          <w:tcPr>
            <w:tcW w:type="dxa" w:w="21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Творчество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И.А.Крылова</w:t>
            </w:r>
          </w:p>
        </w:tc>
        <w:tc>
          <w:tcPr>
            <w:tcW w:type="dxa" w:w="100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4 </w:t>
            </w:r>
          </w:p>
        </w:tc>
        <w:tc>
          <w:tcPr>
            <w:tcW w:type="dxa" w:w="17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8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7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Библиотека ЦОК </w:t>
            </w:r>
            <w:r>
              <w:fldChar w:fldCharType="begin"/>
            </w:r>
            <w:r>
              <w:instrText xml:space="preserve">HYPERLINK "https://m.edsoo.ru/7f411a40"</w:instrText>
            </w:r>
            <w:r>
              <w:fldChar w:fldCharType="separate"/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h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t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t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p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s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: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/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/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m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.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e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d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s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o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o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.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r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u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/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7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f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4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1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1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a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4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0</w:t>
            </w:r>
            <w:r>
              <w:rPr>
                <w:color w:val="auto"/>
                <w:shd w:val="clear" w:color="auto" w:fill="auto"/>
                <w:rFonts w:ascii="Segoe UI" w:eastAsia="Segoe UI" w:hAnsi="Segoe UI" w:cs="Segoe UI"/>
              </w:rPr>
              <w:fldChar w:fldCharType="end"/>
            </w:r>
          </w:p>
        </w:tc>
      </w:tr>
      <w:tr>
        <w:trPr>
          <w:trHeight w:hRule="atleast" w:val="624"/>
        </w:trPr>
        <w:tc>
          <w:tcPr>
            <w:tcW w:type="dxa" w:w="47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4</w:t>
            </w:r>
          </w:p>
        </w:tc>
        <w:tc>
          <w:tcPr>
            <w:tcW w:type="dxa" w:w="21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Творчество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А.С.Пушкина</w:t>
            </w:r>
          </w:p>
        </w:tc>
        <w:tc>
          <w:tcPr>
            <w:tcW w:type="dxa" w:w="100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9 </w:t>
            </w:r>
          </w:p>
        </w:tc>
        <w:tc>
          <w:tcPr>
            <w:tcW w:type="dxa" w:w="17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8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7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Библиотека ЦОК </w:t>
            </w:r>
            <w:r>
              <w:fldChar w:fldCharType="begin"/>
            </w:r>
            <w:r>
              <w:instrText xml:space="preserve">HYPERLINK "https://m.edsoo.ru/7f411a40"</w:instrText>
            </w:r>
            <w:r>
              <w:fldChar w:fldCharType="separate"/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h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t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t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p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s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: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/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/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m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.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e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d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s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o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o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.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r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u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/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7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f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4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1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1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a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4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0</w:t>
            </w:r>
            <w:r>
              <w:rPr>
                <w:color w:val="auto"/>
                <w:shd w:val="clear" w:color="auto" w:fill="auto"/>
                <w:rFonts w:ascii="Segoe UI" w:eastAsia="Segoe UI" w:hAnsi="Segoe UI" w:cs="Segoe UI"/>
              </w:rPr>
              <w:fldChar w:fldCharType="end"/>
            </w:r>
          </w:p>
        </w:tc>
      </w:tr>
      <w:tr>
        <w:trPr>
          <w:trHeight w:hRule="atleast" w:val="941"/>
        </w:trPr>
        <w:tc>
          <w:tcPr>
            <w:tcW w:type="dxa" w:w="47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5</w:t>
            </w:r>
          </w:p>
        </w:tc>
        <w:tc>
          <w:tcPr>
            <w:tcW w:type="dxa" w:w="21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Картины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природы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поэтов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писателей ХIХ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века</w:t>
            </w:r>
          </w:p>
        </w:tc>
        <w:tc>
          <w:tcPr>
            <w:tcW w:type="dxa" w:w="100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8 </w:t>
            </w:r>
          </w:p>
        </w:tc>
        <w:tc>
          <w:tcPr>
            <w:tcW w:type="dxa" w:w="17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8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7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Библиотека ЦОК </w:t>
            </w:r>
            <w:r>
              <w:fldChar w:fldCharType="begin"/>
            </w:r>
            <w:r>
              <w:instrText xml:space="preserve">HYPERLINK "https://m.edsoo.ru/7f411a40"</w:instrText>
            </w:r>
            <w:r>
              <w:fldChar w:fldCharType="separate"/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h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t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t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p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s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: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/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/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m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.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e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d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s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o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o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.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r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u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/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7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f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4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1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1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a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4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0</w:t>
            </w:r>
            <w:r>
              <w:rPr>
                <w:color w:val="auto"/>
                <w:shd w:val="clear" w:color="auto" w:fill="auto"/>
                <w:rFonts w:ascii="Segoe UI" w:eastAsia="Segoe UI" w:hAnsi="Segoe UI" w:cs="Segoe UI"/>
              </w:rPr>
              <w:fldChar w:fldCharType="end"/>
            </w:r>
          </w:p>
        </w:tc>
      </w:tr>
      <w:tr>
        <w:trPr>
          <w:trHeight w:hRule="atleast" w:val="624"/>
        </w:trPr>
        <w:tc>
          <w:tcPr>
            <w:tcW w:type="dxa" w:w="47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6</w:t>
            </w:r>
          </w:p>
        </w:tc>
        <w:tc>
          <w:tcPr>
            <w:tcW w:type="dxa" w:w="21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Творчество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Л.Н.Толстого</w:t>
            </w:r>
          </w:p>
        </w:tc>
        <w:tc>
          <w:tcPr>
            <w:tcW w:type="dxa" w:w="100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10 </w:t>
            </w:r>
          </w:p>
        </w:tc>
        <w:tc>
          <w:tcPr>
            <w:tcW w:type="dxa" w:w="17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8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7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Библиотека ЦОК </w:t>
            </w:r>
            <w:r>
              <w:fldChar w:fldCharType="begin"/>
            </w:r>
            <w:r>
              <w:instrText xml:space="preserve">HYPERLINK "https://m.edsoo.ru/7f411a40"</w:instrText>
            </w:r>
            <w:r>
              <w:fldChar w:fldCharType="separate"/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h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t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t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p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s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: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/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/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m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.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e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d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s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o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o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.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r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u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/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7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f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4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1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1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a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4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0</w:t>
            </w:r>
            <w:r>
              <w:rPr>
                <w:color w:val="auto"/>
                <w:shd w:val="clear" w:color="auto" w:fill="auto"/>
                <w:rFonts w:ascii="Segoe UI" w:eastAsia="Segoe UI" w:hAnsi="Segoe UI" w:cs="Segoe UI"/>
              </w:rPr>
              <w:fldChar w:fldCharType="end"/>
            </w:r>
          </w:p>
        </w:tc>
      </w:tr>
      <w:tr>
        <w:trPr>
          <w:trHeight w:hRule="atleast" w:val="598"/>
        </w:trPr>
        <w:tc>
          <w:tcPr>
            <w:tcW w:type="dxa" w:w="47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7</w:t>
            </w:r>
          </w:p>
        </w:tc>
        <w:tc>
          <w:tcPr>
            <w:tcW w:type="dxa" w:w="21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Литературная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сказка</w:t>
            </w:r>
          </w:p>
        </w:tc>
        <w:tc>
          <w:tcPr>
            <w:tcW w:type="dxa" w:w="100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9 </w:t>
            </w:r>
          </w:p>
        </w:tc>
        <w:tc>
          <w:tcPr>
            <w:tcW w:type="dxa" w:w="17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8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7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Библиотека ЦОК </w:t>
            </w:r>
            <w:r>
              <w:fldChar w:fldCharType="begin"/>
            </w:r>
            <w:r>
              <w:instrText xml:space="preserve">HYPERLINK "https://m.edsoo.ru/7f411a40"</w:instrText>
            </w:r>
            <w:r>
              <w:fldChar w:fldCharType="separate"/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h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t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t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p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s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: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/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/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m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.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e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d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s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o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o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.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r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u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/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7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f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4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1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1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a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4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0</w:t>
            </w:r>
            <w:r>
              <w:rPr>
                <w:color w:val="auto"/>
                <w:shd w:val="clear" w:color="auto" w:fill="auto"/>
                <w:rFonts w:ascii="Segoe UI" w:eastAsia="Segoe UI" w:hAnsi="Segoe UI" w:cs="Segoe UI"/>
              </w:rPr>
              <w:fldChar w:fldCharType="end"/>
            </w:r>
          </w:p>
        </w:tc>
      </w:tr>
      <w:tr>
        <w:trPr>
          <w:trHeight w:hRule="atleast" w:val="941"/>
        </w:trPr>
        <w:tc>
          <w:tcPr>
            <w:tcW w:type="dxa" w:w="47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8</w:t>
            </w:r>
          </w:p>
        </w:tc>
        <w:tc>
          <w:tcPr>
            <w:tcW w:type="dxa" w:w="21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Картины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природы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поэтов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писателей XX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века</w:t>
            </w:r>
          </w:p>
        </w:tc>
        <w:tc>
          <w:tcPr>
            <w:tcW w:type="dxa" w:w="100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10 </w:t>
            </w:r>
          </w:p>
        </w:tc>
        <w:tc>
          <w:tcPr>
            <w:tcW w:type="dxa" w:w="17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8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7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Библиотека ЦОК </w:t>
            </w:r>
            <w:r>
              <w:fldChar w:fldCharType="begin"/>
            </w:r>
            <w:r>
              <w:instrText xml:space="preserve">HYPERLINK "https://m.edsoo.ru/7f411a40"</w:instrText>
            </w:r>
            <w:r>
              <w:fldChar w:fldCharType="separate"/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h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t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t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p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s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: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/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/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m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.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e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d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s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o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o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.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r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u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/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7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f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4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1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1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a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4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0</w:t>
            </w:r>
            <w:r>
              <w:rPr>
                <w:color w:val="auto"/>
                <w:shd w:val="clear" w:color="auto" w:fill="auto"/>
                <w:rFonts w:ascii="Segoe UI" w:eastAsia="Segoe UI" w:hAnsi="Segoe UI" w:cs="Segoe UI"/>
              </w:rPr>
              <w:fldChar w:fldCharType="end"/>
            </w:r>
          </w:p>
        </w:tc>
      </w:tr>
      <w:tr>
        <w:trPr>
          <w:trHeight w:hRule="atleast" w:val="941"/>
        </w:trPr>
        <w:tc>
          <w:tcPr>
            <w:tcW w:type="dxa" w:w="475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9</w:t>
            </w:r>
          </w:p>
        </w:tc>
        <w:tc>
          <w:tcPr>
            <w:tcW w:type="dxa" w:w="210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 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взаимоотношени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ях человека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животных</w:t>
            </w:r>
          </w:p>
        </w:tc>
        <w:tc>
          <w:tcPr>
            <w:tcW w:type="dxa" w:w="100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16 </w:t>
            </w:r>
          </w:p>
        </w:tc>
        <w:tc>
          <w:tcPr>
            <w:tcW w:type="dxa" w:w="1758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849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72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Библиотека ЦОК </w:t>
            </w:r>
            <w:r>
              <w:fldChar w:fldCharType="begin"/>
            </w:r>
            <w:r>
              <w:instrText xml:space="preserve">HYPERLINK "https://m.edsoo.ru/7f411a40"</w:instrText>
            </w:r>
            <w:r>
              <w:fldChar w:fldCharType="separate"/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h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t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t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p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s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: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/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/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m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.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e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d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s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o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o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.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r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u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/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7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f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4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1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1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a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4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0</w:t>
            </w:r>
            <w:r>
              <w:rPr>
                <w:color w:val="auto"/>
                <w:shd w:val="clear" w:color="auto" w:fill="auto"/>
                <w:rFonts w:ascii="Segoe UI" w:eastAsia="Segoe UI" w:hAnsi="Segoe UI" w:cs="Segoe UI"/>
              </w:rPr>
              <w:fldChar w:fldCharType="end"/>
            </w:r>
          </w:p>
        </w:tc>
      </w:tr>
      <w:tr>
        <w:trPr>
          <w:trHeight w:hRule="atleast" w:val="598"/>
        </w:trPr>
        <w:tc>
          <w:tcPr>
            <w:tcW w:type="dxa" w:w="47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10</w:t>
            </w:r>
          </w:p>
        </w:tc>
        <w:tc>
          <w:tcPr>
            <w:tcW w:type="dxa" w:w="21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 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детях</w:t>
            </w:r>
          </w:p>
        </w:tc>
        <w:tc>
          <w:tcPr>
            <w:tcW w:type="dxa" w:w="100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18 </w:t>
            </w:r>
          </w:p>
        </w:tc>
        <w:tc>
          <w:tcPr>
            <w:tcW w:type="dxa" w:w="17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8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7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Библиотека ЦОК </w:t>
            </w:r>
            <w:r>
              <w:fldChar w:fldCharType="begin"/>
            </w:r>
            <w:r>
              <w:instrText xml:space="preserve">HYPERLINK "https://m.edsoo.ru/7f411a40"</w:instrText>
            </w:r>
            <w:r>
              <w:fldChar w:fldCharType="separate"/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h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t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t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p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s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: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/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/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m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.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e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d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s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o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o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.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r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u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/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7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f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4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1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1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a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4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0</w:t>
            </w:r>
            <w:r>
              <w:rPr>
                <w:color w:val="auto"/>
                <w:shd w:val="clear" w:color="auto" w:fill="auto"/>
                <w:rFonts w:ascii="Segoe UI" w:eastAsia="Segoe UI" w:hAnsi="Segoe UI" w:cs="Segoe UI"/>
              </w:rPr>
              <w:fldChar w:fldCharType="end"/>
            </w:r>
          </w:p>
        </w:tc>
      </w:tr>
      <w:tr>
        <w:trPr>
          <w:trHeight w:hRule="atleast" w:val="624"/>
        </w:trPr>
        <w:tc>
          <w:tcPr>
            <w:tcW w:type="dxa" w:w="47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11</w:t>
            </w:r>
          </w:p>
        </w:tc>
        <w:tc>
          <w:tcPr>
            <w:tcW w:type="dxa" w:w="21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Юмористически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е произведения</w:t>
            </w:r>
          </w:p>
        </w:tc>
        <w:tc>
          <w:tcPr>
            <w:tcW w:type="dxa" w:w="100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6 </w:t>
            </w:r>
          </w:p>
        </w:tc>
        <w:tc>
          <w:tcPr>
            <w:tcW w:type="dxa" w:w="17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8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7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Библиотека ЦОК </w:t>
            </w:r>
            <w:r>
              <w:fldChar w:fldCharType="begin"/>
            </w:r>
            <w:r>
              <w:instrText xml:space="preserve">HYPERLINK "https://m.edsoo.ru/7f411a40"</w:instrText>
            </w:r>
            <w:r>
              <w:fldChar w:fldCharType="separate"/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h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t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t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p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s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: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/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/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m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.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e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d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s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o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o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.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r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u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/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7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f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4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1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1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a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4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0</w:t>
            </w:r>
            <w:r>
              <w:rPr>
                <w:color w:val="auto"/>
                <w:shd w:val="clear" w:color="auto" w:fill="auto"/>
                <w:rFonts w:ascii="Segoe UI" w:eastAsia="Segoe UI" w:hAnsi="Segoe UI" w:cs="Segoe UI"/>
              </w:rPr>
              <w:fldChar w:fldCharType="end"/>
            </w:r>
          </w:p>
        </w:tc>
      </w:tr>
      <w:tr>
        <w:trPr>
          <w:trHeight w:hRule="atleast" w:val="598"/>
        </w:trPr>
        <w:tc>
          <w:tcPr>
            <w:tcW w:type="dxa" w:w="47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12</w:t>
            </w:r>
          </w:p>
        </w:tc>
        <w:tc>
          <w:tcPr>
            <w:tcW w:type="dxa" w:w="21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Зарубежная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литература</w:t>
            </w:r>
          </w:p>
        </w:tc>
        <w:tc>
          <w:tcPr>
            <w:tcW w:type="dxa" w:w="100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10 </w:t>
            </w:r>
          </w:p>
        </w:tc>
        <w:tc>
          <w:tcPr>
            <w:tcW w:type="dxa" w:w="17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8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7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Библиотека ЦОК </w:t>
            </w:r>
            <w:r>
              <w:fldChar w:fldCharType="begin"/>
            </w:r>
            <w:r>
              <w:instrText xml:space="preserve">HYPERLINK "https://m.edsoo.ru/7f411a40"</w:instrText>
            </w:r>
            <w:r>
              <w:fldChar w:fldCharType="separate"/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h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t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t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p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s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: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/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/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m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.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e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d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s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o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o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.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r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u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/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7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f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4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1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1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a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4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0</w:t>
            </w:r>
            <w:r>
              <w:rPr>
                <w:color w:val="auto"/>
                <w:shd w:val="clear" w:color="auto" w:fill="auto"/>
                <w:rFonts w:ascii="Segoe UI" w:eastAsia="Segoe UI" w:hAnsi="Segoe UI" w:cs="Segoe UI"/>
              </w:rPr>
              <w:fldChar w:fldCharType="end"/>
            </w:r>
          </w:p>
        </w:tc>
      </w:tr>
      <w:tr>
        <w:trPr>
          <w:trHeight w:hRule="atleast" w:val="1575"/>
        </w:trPr>
        <w:tc>
          <w:tcPr>
            <w:tcW w:type="dxa" w:w="47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13</w:t>
            </w:r>
          </w:p>
        </w:tc>
        <w:tc>
          <w:tcPr>
            <w:tcW w:type="dxa" w:w="21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Библиографичес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кая культура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(работа 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детской книгой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 справочной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литературой)</w:t>
            </w:r>
          </w:p>
        </w:tc>
        <w:tc>
          <w:tcPr>
            <w:tcW w:type="dxa" w:w="100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4 </w:t>
            </w:r>
          </w:p>
        </w:tc>
        <w:tc>
          <w:tcPr>
            <w:tcW w:type="dxa" w:w="17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8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7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Библиотека ЦОК </w:t>
            </w:r>
            <w:r>
              <w:fldChar w:fldCharType="begin"/>
            </w:r>
            <w:r>
              <w:instrText xml:space="preserve">HYPERLINK "https://m.edsoo.ru/7f411a40"</w:instrText>
            </w:r>
            <w:r>
              <w:fldChar w:fldCharType="separate"/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h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t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t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p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s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: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/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/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m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.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e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d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s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o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o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.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r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u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/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7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f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4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1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1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a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4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0</w:t>
            </w:r>
            <w:r>
              <w:rPr>
                <w:color w:val="auto"/>
                <w:shd w:val="clear" w:color="auto" w:fill="auto"/>
                <w:rFonts w:ascii="Segoe UI" w:eastAsia="Segoe UI" w:hAnsi="Segoe UI" w:cs="Segoe UI"/>
              </w:rPr>
              <w:fldChar w:fldCharType="end"/>
            </w:r>
          </w:p>
        </w:tc>
      </w:tr>
      <w:tr>
        <w:trPr>
          <w:trHeight w:hRule="atleast" w:val="427"/>
        </w:trPr>
        <w:tc>
          <w:tcPr>
            <w:tcW w:type="dxa" w:w="2576"/>
            <w:tcMar>
              <w:left w:w="100" w:type="dxa"/>
              <w:right w:w="108" w:type="dxa"/>
              <w:top w:w="50" w:type="dxa"/>
            </w:tcMar>
            <w:vAlign w:val="center"/>
            <w:gridSpan w:val="2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Резервное время</w:t>
            </w:r>
          </w:p>
        </w:tc>
        <w:tc>
          <w:tcPr>
            <w:tcW w:type="dxa" w:w="100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10 </w:t>
            </w:r>
          </w:p>
        </w:tc>
        <w:tc>
          <w:tcPr>
            <w:tcW w:type="dxa" w:w="17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8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7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7"/>
        </w:trPr>
        <w:tc>
          <w:tcPr>
            <w:tcW w:type="dxa" w:w="2576"/>
            <w:tcMar>
              <w:left w:w="100" w:type="dxa"/>
              <w:right w:w="108" w:type="dxa"/>
              <w:top w:w="50" w:type="dxa"/>
            </w:tcMar>
            <w:vAlign w:val="center"/>
            <w:gridSpan w:val="2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ОБЩЕЕ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КОЛИЧЕСТВО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ЧАСОВ ПО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ПРОГРАММЕ</w:t>
            </w:r>
          </w:p>
        </w:tc>
        <w:tc>
          <w:tcPr>
            <w:tcW w:type="dxa" w:w="100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136 </w:t>
            </w:r>
          </w:p>
        </w:tc>
        <w:tc>
          <w:tcPr>
            <w:tcW w:type="dxa" w:w="17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8 </w:t>
            </w:r>
          </w:p>
        </w:tc>
        <w:tc>
          <w:tcPr>
            <w:tcW w:type="dxa" w:w="18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0 </w:t>
            </w:r>
          </w:p>
        </w:tc>
        <w:tc>
          <w:tcPr>
            <w:tcW w:type="dxa" w:w="27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rPr>
                <w:shd w:val="clear" w:color="auto" w:fill="auto"/>
              </w:rPr>
            </w:pPr>
          </w:p>
        </w:tc>
      </w:tr>
    </w:tbl>
    <w:p>
      <w:pPr>
        <w:jc w:val="left"/>
        <w:spacing w:before="0" w:after="0"/>
        <w:ind w:left="120" w:firstLine="0"/>
        <w:rPr>
          <w:shd w:val="clear" w:color="auto" w:fill="auto"/>
        </w:rPr>
      </w:pPr>
      <w:r>
        <w:rPr>
          <w:i w:val="0"/>
          <w:b w:val="1"/>
          <w:color w:val="000000"/>
          <w:sz w:val="28"/>
          <w:szCs w:val="28"/>
          <w:shd w:val="clear" w:color="auto" w:fill="auto"/>
          <w:rFonts w:ascii="Times New Roman" w:hAnsi="Times New Roman"/>
        </w:rPr>
        <w:t xml:space="preserve"> 4 КЛАСС </w:t>
      </w:r>
    </w:p>
    <w:tbl>
      <w:tblID w:val="0"/>
      <w:tblPr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CellMar>
          <w:left w:w="0" w:type="dxa"/>
          <w:top w:w="0" w:type="dxa"/>
          <w:right w:w="0" w:type="dxa"/>
          <w:bottom w:w="0" w:type="dxa"/>
        </w:tblCellMar>
        <w:tblW w:w="0" w:type="auto"/>
        <w:tblLook w:val="000000" w:firstRow="0" w:lastRow="0" w:firstColumn="0" w:lastColumn="0" w:noHBand="0" w:noVBand="0"/>
        <w:tblLayout w:type="auto"/>
      </w:tblPr>
      <w:tblGrid>
        <w:gridCol w:w="472"/>
        <w:gridCol w:w="2088"/>
        <w:gridCol w:w="1000"/>
        <w:gridCol w:w="1747"/>
        <w:gridCol w:w="1838"/>
        <w:gridCol w:w="2710"/>
      </w:tblGrid>
      <w:tr>
        <w:trPr>
          <w:trHeight w:hRule="atleast" w:val="307"/>
        </w:trPr>
        <w:tc>
          <w:tcPr>
            <w:tcW w:type="dxa" w:w="472"/>
            <w:tcMar>
              <w:left w:w="100" w:type="dxa"/>
              <w:right w:w="108" w:type="dxa"/>
              <w:top w:w="50" w:type="dxa"/>
            </w:tcMar>
            <w:vAlign w:val="center"/>
            <w:vMerge w:val="restart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№ 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/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 </w:t>
            </w:r>
          </w:p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88"/>
            <w:tcMar>
              <w:left w:w="100" w:type="dxa"/>
              <w:right w:w="108" w:type="dxa"/>
              <w:top w:w="50" w:type="dxa"/>
            </w:tcMar>
            <w:vAlign w:val="center"/>
            <w:vMerge w:val="restart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Наименование 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разделов и тем 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программы </w:t>
            </w:r>
          </w:p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4585"/>
            <w:tcMar>
              <w:left w:w="100" w:type="dxa"/>
              <w:right w:w="108" w:type="dxa"/>
              <w:top w:w="50" w:type="dxa"/>
            </w:tcMar>
            <w:vAlign w:val="center"/>
            <w:gridSpan w:val="3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Количество часов</w:t>
            </w:r>
          </w:p>
        </w:tc>
        <w:tc>
          <w:tcPr>
            <w:tcW w:type="dxa" w:w="2710"/>
            <w:tcMar>
              <w:left w:w="100" w:type="dxa"/>
              <w:right w:w="108" w:type="dxa"/>
              <w:top w:w="50" w:type="dxa"/>
            </w:tcMar>
            <w:vAlign w:val="center"/>
            <w:vMerge w:val="restart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Электронные 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(цифровые) 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образовательные 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ресурсы </w:t>
            </w:r>
          </w:p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063"/>
        </w:trPr>
        <w:tc>
          <w:tcPr>
            <w:tcW w:type="dxa" w:w="472"/>
            <w:vAlign w:val="center"/>
            <w:vMerge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/>
        </w:tc>
        <w:tc>
          <w:tcPr>
            <w:tcW w:type="dxa" w:w="2088"/>
            <w:vAlign w:val="center"/>
            <w:vMerge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/>
        </w:tc>
        <w:tc>
          <w:tcPr>
            <w:tcW w:type="dxa" w:w="100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Всего </w:t>
            </w:r>
          </w:p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74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Контрольны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е работы </w:t>
            </w:r>
          </w:p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83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Практически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е работы </w:t>
            </w:r>
          </w:p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710"/>
            <w:vAlign w:val="center"/>
            <w:vMerge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/>
        </w:tc>
      </w:tr>
      <w:tr>
        <w:trPr>
          <w:trHeight w:hRule="atleast" w:val="625"/>
        </w:trPr>
        <w:tc>
          <w:tcPr>
            <w:tcW w:type="dxa" w:w="47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</w:t>
            </w:r>
          </w:p>
        </w:tc>
        <w:tc>
          <w:tcPr>
            <w:tcW w:type="dxa" w:w="208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 Родине,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героические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страницы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истории</w:t>
            </w:r>
          </w:p>
        </w:tc>
        <w:tc>
          <w:tcPr>
            <w:tcW w:type="dxa" w:w="100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12 </w:t>
            </w:r>
          </w:p>
        </w:tc>
        <w:tc>
          <w:tcPr>
            <w:tcW w:type="dxa" w:w="174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83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7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Библиотека ЦОК </w:t>
            </w:r>
            <w:r>
              <w:fldChar w:fldCharType="begin"/>
            </w:r>
            <w:r>
              <w:instrText xml:space="preserve">HYPERLINK "https://m.edsoo.ru/7f412cec"</w:instrText>
            </w:r>
            <w:r>
              <w:fldChar w:fldCharType="separate"/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h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t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t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p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s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: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/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/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m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.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e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d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s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o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o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.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r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u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/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7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f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4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1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2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c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e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c</w:t>
            </w:r>
            <w:r>
              <w:rPr>
                <w:color w:val="auto"/>
                <w:shd w:val="clear" w:color="auto" w:fill="auto"/>
                <w:rFonts w:ascii="Segoe UI" w:eastAsia="Segoe UI" w:hAnsi="Segoe UI" w:cs="Segoe UI"/>
              </w:rPr>
              <w:fldChar w:fldCharType="end"/>
            </w:r>
          </w:p>
        </w:tc>
      </w:tr>
      <w:tr>
        <w:trPr>
          <w:trHeight w:hRule="atleast" w:val="625"/>
        </w:trPr>
        <w:tc>
          <w:tcPr>
            <w:tcW w:type="dxa" w:w="47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2</w:t>
            </w:r>
          </w:p>
        </w:tc>
        <w:tc>
          <w:tcPr>
            <w:tcW w:type="dxa" w:w="208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Фольклор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(устное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народное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творчество)</w:t>
            </w:r>
          </w:p>
        </w:tc>
        <w:tc>
          <w:tcPr>
            <w:tcW w:type="dxa" w:w="100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11 </w:t>
            </w:r>
          </w:p>
        </w:tc>
        <w:tc>
          <w:tcPr>
            <w:tcW w:type="dxa" w:w="174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83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7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Библиотека ЦОК </w:t>
            </w:r>
            <w:r>
              <w:fldChar w:fldCharType="begin"/>
            </w:r>
            <w:r>
              <w:instrText xml:space="preserve">HYPERLINK "https://m.edsoo.ru/7f412cec"</w:instrText>
            </w:r>
            <w:r>
              <w:fldChar w:fldCharType="separate"/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h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t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t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p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s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: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/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/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m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.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e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d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s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o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o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.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r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u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/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7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f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4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1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2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c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e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c</w:t>
            </w:r>
            <w:r>
              <w:rPr>
                <w:color w:val="auto"/>
                <w:shd w:val="clear" w:color="auto" w:fill="auto"/>
                <w:rFonts w:ascii="Segoe UI" w:eastAsia="Segoe UI" w:hAnsi="Segoe UI" w:cs="Segoe UI"/>
              </w:rPr>
              <w:fldChar w:fldCharType="end"/>
            </w:r>
          </w:p>
        </w:tc>
      </w:tr>
      <w:tr>
        <w:trPr>
          <w:trHeight w:hRule="atleast" w:val="625"/>
        </w:trPr>
        <w:tc>
          <w:tcPr>
            <w:tcW w:type="dxa" w:w="47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3</w:t>
            </w:r>
          </w:p>
        </w:tc>
        <w:tc>
          <w:tcPr>
            <w:tcW w:type="dxa" w:w="208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Творчество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И.А.Крылова</w:t>
            </w:r>
          </w:p>
        </w:tc>
        <w:tc>
          <w:tcPr>
            <w:tcW w:type="dxa" w:w="100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4 </w:t>
            </w:r>
          </w:p>
        </w:tc>
        <w:tc>
          <w:tcPr>
            <w:tcW w:type="dxa" w:w="174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83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7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Библиотека ЦОК </w:t>
            </w:r>
            <w:r>
              <w:fldChar w:fldCharType="begin"/>
            </w:r>
            <w:r>
              <w:instrText xml:space="preserve">HYPERLINK "https://m.edsoo.ru/7f412cec"</w:instrText>
            </w:r>
            <w:r>
              <w:fldChar w:fldCharType="separate"/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h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t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t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p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s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: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/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/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m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.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e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d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s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o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o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.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r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u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/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7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f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4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1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2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c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e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c</w:t>
            </w:r>
            <w:r>
              <w:rPr>
                <w:color w:val="auto"/>
                <w:shd w:val="clear" w:color="auto" w:fill="auto"/>
                <w:rFonts w:ascii="Segoe UI" w:eastAsia="Segoe UI" w:hAnsi="Segoe UI" w:cs="Segoe UI"/>
              </w:rPr>
              <w:fldChar w:fldCharType="end"/>
            </w:r>
          </w:p>
        </w:tc>
      </w:tr>
      <w:tr>
        <w:trPr>
          <w:trHeight w:hRule="atleast" w:val="625"/>
        </w:trPr>
        <w:tc>
          <w:tcPr>
            <w:tcW w:type="dxa" w:w="47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4</w:t>
            </w:r>
          </w:p>
        </w:tc>
        <w:tc>
          <w:tcPr>
            <w:tcW w:type="dxa" w:w="208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Творчество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А.С.Пушкина</w:t>
            </w:r>
          </w:p>
        </w:tc>
        <w:tc>
          <w:tcPr>
            <w:tcW w:type="dxa" w:w="100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12 </w:t>
            </w:r>
          </w:p>
        </w:tc>
        <w:tc>
          <w:tcPr>
            <w:tcW w:type="dxa" w:w="174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83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7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Библиотека ЦОК </w:t>
            </w:r>
            <w:r>
              <w:fldChar w:fldCharType="begin"/>
            </w:r>
            <w:r>
              <w:instrText xml:space="preserve">HYPERLINK "https://m.edsoo.ru/7f412cec"</w:instrText>
            </w:r>
            <w:r>
              <w:fldChar w:fldCharType="separate"/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h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t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t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p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s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: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/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/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m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.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e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d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s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o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o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.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r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u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/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7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f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4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1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2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c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e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c</w:t>
            </w:r>
            <w:r>
              <w:rPr>
                <w:color w:val="auto"/>
                <w:shd w:val="clear" w:color="auto" w:fill="auto"/>
                <w:rFonts w:ascii="Segoe UI" w:eastAsia="Segoe UI" w:hAnsi="Segoe UI" w:cs="Segoe UI"/>
              </w:rPr>
              <w:fldChar w:fldCharType="end"/>
            </w:r>
          </w:p>
        </w:tc>
      </w:tr>
      <w:tr>
        <w:trPr>
          <w:trHeight w:hRule="atleast" w:val="625"/>
        </w:trPr>
        <w:tc>
          <w:tcPr>
            <w:tcW w:type="dxa" w:w="47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5</w:t>
            </w:r>
          </w:p>
        </w:tc>
        <w:tc>
          <w:tcPr>
            <w:tcW w:type="dxa" w:w="208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Творчество М.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Ю. Лермонтова</w:t>
            </w:r>
          </w:p>
        </w:tc>
        <w:tc>
          <w:tcPr>
            <w:tcW w:type="dxa" w:w="100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4 </w:t>
            </w:r>
          </w:p>
        </w:tc>
        <w:tc>
          <w:tcPr>
            <w:tcW w:type="dxa" w:w="174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83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7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Библиотека ЦОК </w:t>
            </w:r>
            <w:r>
              <w:fldChar w:fldCharType="begin"/>
            </w:r>
            <w:r>
              <w:instrText xml:space="preserve">HYPERLINK "https://m.edsoo.ru/7f412cec"</w:instrText>
            </w:r>
            <w:r>
              <w:fldChar w:fldCharType="separate"/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h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t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t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p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s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: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/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/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m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.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e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d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s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o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o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.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r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u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/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7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f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4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1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2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c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e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c</w:t>
            </w:r>
            <w:r>
              <w:rPr>
                <w:color w:val="auto"/>
                <w:shd w:val="clear" w:color="auto" w:fill="auto"/>
                <w:rFonts w:ascii="Segoe UI" w:eastAsia="Segoe UI" w:hAnsi="Segoe UI" w:cs="Segoe UI"/>
              </w:rPr>
              <w:fldChar w:fldCharType="end"/>
            </w:r>
          </w:p>
        </w:tc>
      </w:tr>
      <w:tr>
        <w:trPr>
          <w:trHeight w:hRule="atleast" w:val="599"/>
        </w:trPr>
        <w:tc>
          <w:tcPr>
            <w:tcW w:type="dxa" w:w="47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6</w:t>
            </w:r>
          </w:p>
        </w:tc>
        <w:tc>
          <w:tcPr>
            <w:tcW w:type="dxa" w:w="208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Литературная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сказка</w:t>
            </w:r>
          </w:p>
        </w:tc>
        <w:tc>
          <w:tcPr>
            <w:tcW w:type="dxa" w:w="100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9 </w:t>
            </w:r>
          </w:p>
        </w:tc>
        <w:tc>
          <w:tcPr>
            <w:tcW w:type="dxa" w:w="174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83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7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Библиотека ЦОК </w:t>
            </w:r>
            <w:r>
              <w:fldChar w:fldCharType="begin"/>
            </w:r>
            <w:r>
              <w:instrText xml:space="preserve">HYPERLINK "https://m.edsoo.ru/7f412cec"</w:instrText>
            </w:r>
            <w:r>
              <w:fldChar w:fldCharType="separate"/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h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t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t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p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s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: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/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/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m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.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e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d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s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o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o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.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r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u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/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7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f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4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1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2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c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e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c</w:t>
            </w:r>
            <w:r>
              <w:rPr>
                <w:color w:val="auto"/>
                <w:shd w:val="clear" w:color="auto" w:fill="auto"/>
                <w:rFonts w:ascii="Segoe UI" w:eastAsia="Segoe UI" w:hAnsi="Segoe UI" w:cs="Segoe UI"/>
              </w:rPr>
              <w:fldChar w:fldCharType="end"/>
            </w:r>
          </w:p>
        </w:tc>
      </w:tr>
      <w:tr>
        <w:trPr>
          <w:trHeight w:hRule="atleast" w:val="943"/>
        </w:trPr>
        <w:tc>
          <w:tcPr>
            <w:tcW w:type="dxa" w:w="47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7</w:t>
            </w:r>
          </w:p>
        </w:tc>
        <w:tc>
          <w:tcPr>
            <w:tcW w:type="dxa" w:w="208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Картины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природы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творчестве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поэтов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писателей ХIХ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века</w:t>
            </w:r>
          </w:p>
        </w:tc>
        <w:tc>
          <w:tcPr>
            <w:tcW w:type="dxa" w:w="100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7 </w:t>
            </w:r>
          </w:p>
        </w:tc>
        <w:tc>
          <w:tcPr>
            <w:tcW w:type="dxa" w:w="174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83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7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Библиотека ЦОК </w:t>
            </w:r>
            <w:r>
              <w:fldChar w:fldCharType="begin"/>
            </w:r>
            <w:r>
              <w:instrText xml:space="preserve">HYPERLINK "https://m.edsoo.ru/7f412cec"</w:instrText>
            </w:r>
            <w:r>
              <w:fldChar w:fldCharType="separate"/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h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t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t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p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s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: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/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/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m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.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e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d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s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o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o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.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r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u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/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7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f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4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1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2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c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e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c</w:t>
            </w:r>
            <w:r>
              <w:rPr>
                <w:color w:val="auto"/>
                <w:shd w:val="clear" w:color="auto" w:fill="auto"/>
                <w:rFonts w:ascii="Segoe UI" w:eastAsia="Segoe UI" w:hAnsi="Segoe UI" w:cs="Segoe UI"/>
              </w:rPr>
              <w:fldChar w:fldCharType="end"/>
            </w:r>
          </w:p>
        </w:tc>
      </w:tr>
      <w:tr>
        <w:trPr>
          <w:trHeight w:hRule="atleast" w:val="625"/>
        </w:trPr>
        <w:tc>
          <w:tcPr>
            <w:tcW w:type="dxa" w:w="47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8</w:t>
            </w:r>
          </w:p>
        </w:tc>
        <w:tc>
          <w:tcPr>
            <w:tcW w:type="dxa" w:w="208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Творчество Л.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Н. Толстого</w:t>
            </w:r>
          </w:p>
        </w:tc>
        <w:tc>
          <w:tcPr>
            <w:tcW w:type="dxa" w:w="100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7 </w:t>
            </w:r>
          </w:p>
        </w:tc>
        <w:tc>
          <w:tcPr>
            <w:tcW w:type="dxa" w:w="174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83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7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Библиотека ЦОК </w:t>
            </w:r>
            <w:r>
              <w:fldChar w:fldCharType="begin"/>
            </w:r>
            <w:r>
              <w:instrText xml:space="preserve">HYPERLINK "https://m.edsoo.ru/7f412cec"</w:instrText>
            </w:r>
            <w:r>
              <w:fldChar w:fldCharType="separate"/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h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t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t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p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s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: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/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/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m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.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e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d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s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o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o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.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r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u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/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7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f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4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1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2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c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e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c</w:t>
            </w:r>
            <w:r>
              <w:rPr>
                <w:color w:val="auto"/>
                <w:shd w:val="clear" w:color="auto" w:fill="auto"/>
                <w:rFonts w:ascii="Segoe UI" w:eastAsia="Segoe UI" w:hAnsi="Segoe UI" w:cs="Segoe UI"/>
              </w:rPr>
              <w:fldChar w:fldCharType="end"/>
            </w:r>
          </w:p>
        </w:tc>
      </w:tr>
      <w:tr>
        <w:trPr>
          <w:trHeight w:hRule="atleast" w:val="943"/>
        </w:trPr>
        <w:tc>
          <w:tcPr>
            <w:tcW w:type="dxa" w:w="47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9</w:t>
            </w:r>
          </w:p>
        </w:tc>
        <w:tc>
          <w:tcPr>
            <w:tcW w:type="dxa" w:w="208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Картины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природы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творчестве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поэтов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писателей XX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века</w:t>
            </w:r>
          </w:p>
        </w:tc>
        <w:tc>
          <w:tcPr>
            <w:tcW w:type="dxa" w:w="100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6 </w:t>
            </w:r>
          </w:p>
        </w:tc>
        <w:tc>
          <w:tcPr>
            <w:tcW w:type="dxa" w:w="174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83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7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Библиотека ЦОК </w:t>
            </w:r>
            <w:r>
              <w:fldChar w:fldCharType="begin"/>
            </w:r>
            <w:r>
              <w:instrText xml:space="preserve">HYPERLINK "https://m.edsoo.ru/7f412cec"</w:instrText>
            </w:r>
            <w:r>
              <w:fldChar w:fldCharType="separate"/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h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t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t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p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s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: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/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/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m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.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e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d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s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o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o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.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r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u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/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7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f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4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1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2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c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e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c</w:t>
            </w:r>
            <w:r>
              <w:rPr>
                <w:color w:val="auto"/>
                <w:shd w:val="clear" w:color="auto" w:fill="auto"/>
                <w:rFonts w:ascii="Segoe UI" w:eastAsia="Segoe UI" w:hAnsi="Segoe UI" w:cs="Segoe UI"/>
              </w:rPr>
              <w:fldChar w:fldCharType="end"/>
            </w:r>
          </w:p>
        </w:tc>
      </w:tr>
      <w:tr>
        <w:trPr>
          <w:trHeight w:hRule="atleast" w:val="943"/>
        </w:trPr>
        <w:tc>
          <w:tcPr>
            <w:tcW w:type="dxa" w:w="47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10</w:t>
            </w:r>
          </w:p>
        </w:tc>
        <w:tc>
          <w:tcPr>
            <w:tcW w:type="dxa" w:w="208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 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животных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родной природе</w:t>
            </w:r>
          </w:p>
        </w:tc>
        <w:tc>
          <w:tcPr>
            <w:tcW w:type="dxa" w:w="100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12 </w:t>
            </w:r>
          </w:p>
        </w:tc>
        <w:tc>
          <w:tcPr>
            <w:tcW w:type="dxa" w:w="174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83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7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Библиотека ЦОК </w:t>
            </w:r>
            <w:r>
              <w:fldChar w:fldCharType="begin"/>
            </w:r>
            <w:r>
              <w:instrText xml:space="preserve">HYPERLINK "https://m.edsoo.ru/7f412cec"</w:instrText>
            </w:r>
            <w:r>
              <w:fldChar w:fldCharType="separate"/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h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t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t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p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s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: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/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/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m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.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e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d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s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o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o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.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r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u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/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7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f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4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1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2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c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e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c</w:t>
            </w:r>
            <w:r>
              <w:rPr>
                <w:color w:val="auto"/>
                <w:shd w:val="clear" w:color="auto" w:fill="auto"/>
                <w:rFonts w:ascii="Segoe UI" w:eastAsia="Segoe UI" w:hAnsi="Segoe UI" w:cs="Segoe UI"/>
              </w:rPr>
              <w:fldChar w:fldCharType="end"/>
            </w:r>
          </w:p>
        </w:tc>
      </w:tr>
      <w:tr>
        <w:trPr>
          <w:trHeight w:hRule="atleast" w:val="599"/>
        </w:trPr>
        <w:tc>
          <w:tcPr>
            <w:tcW w:type="dxa" w:w="47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11</w:t>
            </w:r>
          </w:p>
        </w:tc>
        <w:tc>
          <w:tcPr>
            <w:tcW w:type="dxa" w:w="208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 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детях</w:t>
            </w:r>
          </w:p>
        </w:tc>
        <w:tc>
          <w:tcPr>
            <w:tcW w:type="dxa" w:w="100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13 </w:t>
            </w:r>
          </w:p>
        </w:tc>
        <w:tc>
          <w:tcPr>
            <w:tcW w:type="dxa" w:w="174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83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7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Библиотека ЦОК </w:t>
            </w:r>
            <w:r>
              <w:fldChar w:fldCharType="begin"/>
            </w:r>
            <w:r>
              <w:instrText xml:space="preserve">HYPERLINK "https://m.edsoo.ru/7f412cec"</w:instrText>
            </w:r>
            <w:r>
              <w:fldChar w:fldCharType="separate"/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h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t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t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p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s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: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/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/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m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.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e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d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s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o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o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.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r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u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/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7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f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4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1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2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c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e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c</w:t>
            </w:r>
            <w:r>
              <w:rPr>
                <w:color w:val="auto"/>
                <w:shd w:val="clear" w:color="auto" w:fill="auto"/>
                <w:rFonts w:ascii="Segoe UI" w:eastAsia="Segoe UI" w:hAnsi="Segoe UI" w:cs="Segoe UI"/>
              </w:rPr>
              <w:fldChar w:fldCharType="end"/>
            </w:r>
          </w:p>
        </w:tc>
      </w:tr>
      <w:tr>
        <w:trPr>
          <w:trHeight w:hRule="atleast" w:val="599"/>
        </w:trPr>
        <w:tc>
          <w:tcPr>
            <w:tcW w:type="dxa" w:w="47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12</w:t>
            </w:r>
          </w:p>
        </w:tc>
        <w:tc>
          <w:tcPr>
            <w:tcW w:type="dxa" w:w="208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Пьеса</w:t>
            </w:r>
          </w:p>
        </w:tc>
        <w:tc>
          <w:tcPr>
            <w:tcW w:type="dxa" w:w="100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5 </w:t>
            </w:r>
          </w:p>
        </w:tc>
        <w:tc>
          <w:tcPr>
            <w:tcW w:type="dxa" w:w="174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83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7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Библиотека ЦОК </w:t>
            </w:r>
            <w:r>
              <w:fldChar w:fldCharType="begin"/>
            </w:r>
            <w:r>
              <w:instrText xml:space="preserve">HYPERLINK "https://m.edsoo.ru/7f412cec"</w:instrText>
            </w:r>
            <w:r>
              <w:fldChar w:fldCharType="separate"/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h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t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t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p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s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: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/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/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m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.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e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d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s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o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o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.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r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u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/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7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f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4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1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2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c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e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c</w:t>
            </w:r>
            <w:r>
              <w:rPr>
                <w:color w:val="auto"/>
                <w:shd w:val="clear" w:color="auto" w:fill="auto"/>
                <w:rFonts w:ascii="Segoe UI" w:eastAsia="Segoe UI" w:hAnsi="Segoe UI" w:cs="Segoe UI"/>
              </w:rPr>
              <w:fldChar w:fldCharType="end"/>
            </w:r>
          </w:p>
        </w:tc>
      </w:tr>
      <w:tr>
        <w:trPr>
          <w:trHeight w:hRule="atleast" w:val="625"/>
        </w:trPr>
        <w:tc>
          <w:tcPr>
            <w:tcW w:type="dxa" w:w="47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13</w:t>
            </w:r>
          </w:p>
        </w:tc>
        <w:tc>
          <w:tcPr>
            <w:tcW w:type="dxa" w:w="208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Юмористически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е произведения </w:t>
            </w:r>
          </w:p>
        </w:tc>
        <w:tc>
          <w:tcPr>
            <w:tcW w:type="dxa" w:w="100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6 </w:t>
            </w:r>
          </w:p>
        </w:tc>
        <w:tc>
          <w:tcPr>
            <w:tcW w:type="dxa" w:w="174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83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7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Библиотека ЦОК </w:t>
            </w:r>
            <w:r>
              <w:fldChar w:fldCharType="begin"/>
            </w:r>
            <w:r>
              <w:instrText xml:space="preserve">HYPERLINK "https://m.edsoo.ru/7f412cec"</w:instrText>
            </w:r>
            <w:r>
              <w:fldChar w:fldCharType="separate"/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h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t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t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p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s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: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/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/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m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.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e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d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s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o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o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.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r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u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/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7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f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4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1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2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c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e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c</w:t>
            </w:r>
            <w:r>
              <w:rPr>
                <w:color w:val="auto"/>
                <w:shd w:val="clear" w:color="auto" w:fill="auto"/>
                <w:rFonts w:ascii="Segoe UI" w:eastAsia="Segoe UI" w:hAnsi="Segoe UI" w:cs="Segoe UI"/>
              </w:rPr>
              <w:fldChar w:fldCharType="end"/>
            </w:r>
          </w:p>
        </w:tc>
      </w:tr>
      <w:tr>
        <w:trPr>
          <w:trHeight w:hRule="atleast" w:val="599"/>
        </w:trPr>
        <w:tc>
          <w:tcPr>
            <w:tcW w:type="dxa" w:w="47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14</w:t>
            </w:r>
          </w:p>
        </w:tc>
        <w:tc>
          <w:tcPr>
            <w:tcW w:type="dxa" w:w="208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Зарубежная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литература</w:t>
            </w:r>
          </w:p>
        </w:tc>
        <w:tc>
          <w:tcPr>
            <w:tcW w:type="dxa" w:w="100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8 </w:t>
            </w:r>
          </w:p>
        </w:tc>
        <w:tc>
          <w:tcPr>
            <w:tcW w:type="dxa" w:w="174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83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7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Библиотека ЦОК </w:t>
            </w:r>
            <w:r>
              <w:fldChar w:fldCharType="begin"/>
            </w:r>
            <w:r>
              <w:instrText xml:space="preserve">HYPERLINK "https://m.edsoo.ru/7f412cec"</w:instrText>
            </w:r>
            <w:r>
              <w:fldChar w:fldCharType="separate"/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h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t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t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p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s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: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/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/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m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.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e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d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s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o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o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.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r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u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/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7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f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4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1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2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c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e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c</w:t>
            </w:r>
            <w:r>
              <w:rPr>
                <w:color w:val="auto"/>
                <w:shd w:val="clear" w:color="auto" w:fill="auto"/>
                <w:rFonts w:ascii="Segoe UI" w:eastAsia="Segoe UI" w:hAnsi="Segoe UI" w:cs="Segoe UI"/>
              </w:rPr>
              <w:fldChar w:fldCharType="end"/>
            </w:r>
          </w:p>
        </w:tc>
      </w:tr>
      <w:tr>
        <w:trPr>
          <w:trHeight w:hRule="atleast" w:val="1579"/>
        </w:trPr>
        <w:tc>
          <w:tcPr>
            <w:tcW w:type="dxa" w:w="47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15</w:t>
            </w:r>
          </w:p>
        </w:tc>
        <w:tc>
          <w:tcPr>
            <w:tcW w:type="dxa" w:w="208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Библиографичес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кая культура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(работа 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детской книгой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 справочной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литературой</w:t>
            </w:r>
          </w:p>
        </w:tc>
        <w:tc>
          <w:tcPr>
            <w:tcW w:type="dxa" w:w="100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7 </w:t>
            </w:r>
          </w:p>
        </w:tc>
        <w:tc>
          <w:tcPr>
            <w:tcW w:type="dxa" w:w="174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83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7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Библиотека ЦОК </w:t>
            </w:r>
            <w:r>
              <w:fldChar w:fldCharType="begin"/>
            </w:r>
            <w:r>
              <w:instrText xml:space="preserve">HYPERLINK "https://m.edsoo.ru/7f412cec"</w:instrText>
            </w:r>
            <w:r>
              <w:fldChar w:fldCharType="separate"/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h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t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t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p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s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: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/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/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m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.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e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d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s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o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o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.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r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u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/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7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f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4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1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2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c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e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c</w:t>
            </w:r>
            <w:r>
              <w:rPr>
                <w:color w:val="auto"/>
                <w:shd w:val="clear" w:color="auto" w:fill="auto"/>
                <w:rFonts w:ascii="Segoe UI" w:eastAsia="Segoe UI" w:hAnsi="Segoe UI" w:cs="Segoe UI"/>
              </w:rPr>
              <w:fldChar w:fldCharType="end"/>
            </w:r>
          </w:p>
        </w:tc>
      </w:tr>
      <w:tr>
        <w:trPr>
          <w:trHeight w:hRule="atleast" w:val="428"/>
        </w:trPr>
        <w:tc>
          <w:tcPr>
            <w:tcW w:type="dxa" w:w="2560"/>
            <w:tcMar>
              <w:left w:w="100" w:type="dxa"/>
              <w:right w:w="108" w:type="dxa"/>
              <w:top w:w="50" w:type="dxa"/>
            </w:tcMar>
            <w:vAlign w:val="center"/>
            <w:gridSpan w:val="2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Резервное время</w:t>
            </w:r>
          </w:p>
        </w:tc>
        <w:tc>
          <w:tcPr>
            <w:tcW w:type="dxa" w:w="100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13 </w:t>
            </w:r>
          </w:p>
        </w:tc>
        <w:tc>
          <w:tcPr>
            <w:tcW w:type="dxa" w:w="174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83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7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8"/>
        </w:trPr>
        <w:tc>
          <w:tcPr>
            <w:tcW w:type="dxa" w:w="2560"/>
            <w:tcMar>
              <w:left w:w="100" w:type="dxa"/>
              <w:right w:w="108" w:type="dxa"/>
              <w:top w:w="50" w:type="dxa"/>
            </w:tcMar>
            <w:vAlign w:val="center"/>
            <w:gridSpan w:val="2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ОБЩЕЕ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КОЛИЧЕСТВО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ЧАСОВ ПО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ПРОГРАММЕ</w:t>
            </w:r>
          </w:p>
        </w:tc>
        <w:tc>
          <w:tcPr>
            <w:tcW w:type="dxa" w:w="100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136 </w:t>
            </w:r>
          </w:p>
        </w:tc>
        <w:tc>
          <w:tcPr>
            <w:tcW w:type="dxa" w:w="174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8 </w:t>
            </w:r>
          </w:p>
        </w:tc>
        <w:tc>
          <w:tcPr>
            <w:tcW w:type="dxa" w:w="183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0 </w:t>
            </w:r>
          </w:p>
        </w:tc>
        <w:tc>
          <w:tcPr>
            <w:tcW w:type="dxa" w:w="27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rPr>
                <w:shd w:val="clear" w:color="auto" w:fill="auto"/>
              </w:rPr>
            </w:pPr>
          </w:p>
        </w:tc>
      </w:tr>
    </w:tbl>
    <w:p>
      <w:pPr>
        <w:sectPr>
          <w15:footnoteColumns w:val="1"/>
          <w:pgSz w:w="11906" w:h="16383"/>
          <w:pgMar w:top="1440" w:left="1701" w:bottom="1440" w:right="1440" w:header="708" w:footer="708" w:gutter="0"/>
          <w:pgNumType w:fmt="decimal"/>
          <w:docGrid w:type="default" w:linePitch="360" w:charSpace="0"/>
        </w:sectPr>
        <w:rPr>
          <w:shd w:val="clear" w:color="auto" w:fill="auto"/>
        </w:rPr>
      </w:pPr>
      <w:bookmarkStart w:id="92" w:name="block-24631395"/>
      <w:bookmarkEnd w:id="92"/>
      <w:bookmarkEnd w:id="91"/>
    </w:p>
    <w:p>
      <w:pPr>
        <w:jc w:val="left"/>
        <w:spacing w:before="0" w:after="0"/>
        <w:ind w:left="120" w:firstLine="0"/>
        <w:rPr>
          <w:shd w:val="clear" w:color="auto" w:fill="auto"/>
        </w:rPr>
      </w:pPr>
      <w:bookmarkStart w:id="93" w:name="block-24631399"/>
      <w:r>
        <w:rPr>
          <w:i w:val="0"/>
          <w:b w:val="1"/>
          <w:color w:val="000000"/>
          <w:sz w:val="28"/>
          <w:szCs w:val="28"/>
          <w:shd w:val="clear" w:color="auto" w:fill="auto"/>
          <w:rFonts w:ascii="Times New Roman" w:hAnsi="Times New Roman"/>
        </w:rPr>
        <w:t xml:space="preserve"> ВАРИАНТ 1. ПОУРОЧНОЕ ПЛАНИРОВАНИЕ ДЛЯ </w:t>
      </w:r>
      <w:r>
        <w:rPr>
          <w:i w:val="0"/>
          <w:b w:val="1"/>
          <w:color w:val="000000"/>
          <w:sz w:val="28"/>
          <w:szCs w:val="28"/>
          <w:shd w:val="clear" w:color="auto" w:fill="auto"/>
          <w:rFonts w:ascii="Times New Roman" w:hAnsi="Times New Roman"/>
        </w:rPr>
        <w:t xml:space="preserve">ПЕДАГОГОВ, ИСПОЛЬЗУЮЩИХ УЧЕБНИКИ «АЗБУКА» </w:t>
      </w:r>
      <w:r>
        <w:rPr>
          <w:i w:val="0"/>
          <w:b w:val="1"/>
          <w:color w:val="000000"/>
          <w:sz w:val="28"/>
          <w:szCs w:val="28"/>
          <w:shd w:val="clear" w:color="auto" w:fill="auto"/>
          <w:rFonts w:ascii="Times New Roman" w:hAnsi="Times New Roman"/>
        </w:rPr>
        <w:t xml:space="preserve">(АВТОРЫ В.Г.ГОРЕЦКИЙ И ДР.), «ЛИТЕРАТУРНОЕ ЧТЕНИЕ. 1</w:t>
      </w:r>
      <w:r>
        <w:rPr>
          <w:i w:val="0"/>
          <w:b w:val="1"/>
          <w:color w:val="000000"/>
          <w:sz w:val="28"/>
          <w:szCs w:val="28"/>
          <w:shd w:val="clear" w:color="auto" w:fill="auto"/>
          <w:rFonts w:ascii="Times New Roman" w:hAnsi="Times New Roman"/>
        </w:rPr>
        <w:t xml:space="preserve">-4 КЛАСС (АВТОРЫ КЛИМАНОВА Л. Ф., ГОРЕЦКИЙ В. Г., </w:t>
      </w:r>
      <w:r>
        <w:rPr>
          <w:i w:val="0"/>
          <w:b w:val="1"/>
          <w:color w:val="000000"/>
          <w:sz w:val="28"/>
          <w:szCs w:val="28"/>
          <w:shd w:val="clear" w:color="auto" w:fill="auto"/>
          <w:rFonts w:ascii="Times New Roman" w:hAnsi="Times New Roman"/>
        </w:rPr>
        <w:t xml:space="preserve">ГОЛОВАНОВА М. В. И ДР.) </w:t>
      </w:r>
    </w:p>
    <w:p>
      <w:pPr>
        <w:jc w:val="left"/>
        <w:spacing w:before="0" w:after="0"/>
        <w:ind w:left="120" w:firstLine="0"/>
        <w:rPr>
          <w:shd w:val="clear" w:color="auto" w:fill="auto"/>
        </w:rPr>
      </w:pPr>
      <w:r>
        <w:rPr>
          <w:i w:val="0"/>
          <w:b w:val="1"/>
          <w:color w:val="000000"/>
          <w:sz w:val="28"/>
          <w:szCs w:val="28"/>
          <w:shd w:val="clear" w:color="auto" w:fill="auto"/>
          <w:rFonts w:ascii="Times New Roman" w:hAnsi="Times New Roman"/>
        </w:rPr>
        <w:t xml:space="preserve"> 1 КЛАСС </w:t>
      </w:r>
    </w:p>
    <w:tbl>
      <w:tblID w:val="0"/>
      <w:tblPr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CellMar>
          <w:left w:w="0" w:type="dxa"/>
          <w:top w:w="0" w:type="dxa"/>
          <w:right w:w="0" w:type="dxa"/>
          <w:bottom w:w="0" w:type="dxa"/>
        </w:tblCellMar>
        <w:tblW w:w="0" w:type="auto"/>
        <w:tblInd w:w="-171" w:type="dxa"/>
        <w:tblLook w:val="000000" w:firstRow="0" w:lastRow="0" w:firstColumn="0" w:lastColumn="0" w:noHBand="0" w:noVBand="0"/>
        <w:tblLayout w:type="auto"/>
      </w:tblPr>
      <w:tblGrid>
        <w:gridCol w:w="628"/>
        <w:gridCol w:w="2254"/>
        <w:gridCol w:w="801"/>
        <w:gridCol w:w="1508"/>
        <w:gridCol w:w="1613"/>
        <w:gridCol w:w="1136"/>
        <w:gridCol w:w="1967"/>
      </w:tblGrid>
      <w:tr>
        <w:trPr>
          <w:trHeight w:hRule="atleast" w:val="307"/>
        </w:trPr>
        <w:tc>
          <w:tcPr>
            <w:tcW w:type="dxa" w:w="628"/>
            <w:tcMar>
              <w:left w:w="100" w:type="dxa"/>
              <w:right w:w="108" w:type="dxa"/>
              <w:top w:w="50" w:type="dxa"/>
            </w:tcMar>
            <w:vAlign w:val="center"/>
            <w:vMerge w:val="restart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№ 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п/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 </w:t>
            </w:r>
          </w:p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254"/>
            <w:tcMar>
              <w:left w:w="100" w:type="dxa"/>
              <w:right w:w="108" w:type="dxa"/>
              <w:top w:w="50" w:type="dxa"/>
            </w:tcMar>
            <w:vAlign w:val="center"/>
            <w:vMerge w:val="restart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Тема урока </w:t>
            </w:r>
          </w:p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3922"/>
            <w:tcMar>
              <w:left w:w="100" w:type="dxa"/>
              <w:right w:w="108" w:type="dxa"/>
              <w:top w:w="50" w:type="dxa"/>
            </w:tcMar>
            <w:vAlign w:val="center"/>
            <w:gridSpan w:val="3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Количество часов</w:t>
            </w:r>
          </w:p>
        </w:tc>
        <w:tc>
          <w:tcPr>
            <w:tcW w:type="dxa" w:w="1136"/>
            <w:tcMar>
              <w:left w:w="100" w:type="dxa"/>
              <w:right w:w="108" w:type="dxa"/>
              <w:top w:w="50" w:type="dxa"/>
            </w:tcMar>
            <w:vAlign w:val="center"/>
            <w:vMerge w:val="restart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Дата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  <w:lang w:val="ru-RU"/>
              </w:rPr>
              <w:t xml:space="preserve"> 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  <w:lang w:val="ru-RU"/>
              </w:rPr>
              <w:t xml:space="preserve">по 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  <w:lang w:val="ru-RU"/>
              </w:rPr>
              <w:t>плану</w:t>
            </w:r>
          </w:p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67"/>
            <w:tcMar>
              <w:left w:w="100" w:type="dxa"/>
              <w:right w:w="108" w:type="dxa"/>
              <w:top w:w="50" w:type="dxa"/>
            </w:tcMar>
            <w:vAlign w:val="center"/>
            <w:vMerge w:val="restart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  <w:lang w:val="ru-RU"/>
              </w:rPr>
            </w:pP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  <w:lang w:val="ru-RU"/>
              </w:rPr>
              <w:t xml:space="preserve">Дата по </w:t>
            </w:r>
          </w:p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  <w:lang w:val="ru-RU"/>
              </w:rPr>
              <w:t>факту</w:t>
            </w:r>
          </w:p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061"/>
        </w:trPr>
        <w:tc>
          <w:tcPr>
            <w:tcW w:type="dxa" w:w="628"/>
            <w:vAlign w:val="center"/>
            <w:vMerge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/>
        </w:tc>
        <w:tc>
          <w:tcPr>
            <w:tcW w:type="dxa" w:w="2254"/>
            <w:vAlign w:val="center"/>
            <w:vMerge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/>
        </w:tc>
        <w:tc>
          <w:tcPr>
            <w:tcW w:type="dxa" w:w="8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Все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го </w:t>
            </w:r>
          </w:p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50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Контроль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ные 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работы </w:t>
            </w:r>
          </w:p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Практичес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кие работы </w:t>
            </w:r>
          </w:p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36"/>
            <w:vAlign w:val="center"/>
            <w:vMerge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/>
        </w:tc>
        <w:tc>
          <w:tcPr>
            <w:tcW w:type="dxa" w:w="1967"/>
            <w:vAlign w:val="center"/>
            <w:vMerge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/>
        </w:tc>
      </w:tr>
      <w:tr>
        <w:trPr>
          <w:trHeight w:hRule="atleast" w:val="941"/>
        </w:trPr>
        <w:tc>
          <w:tcPr>
            <w:tcW w:type="dxa" w:w="62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</w:t>
            </w:r>
          </w:p>
        </w:tc>
        <w:tc>
          <w:tcPr>
            <w:tcW w:type="dxa" w:w="22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Выделение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предложения из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речевого потока.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Устная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письменная речь</w:t>
            </w:r>
          </w:p>
        </w:tc>
        <w:tc>
          <w:tcPr>
            <w:tcW w:type="dxa" w:w="8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0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6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2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2</w:t>
            </w:r>
          </w:p>
        </w:tc>
        <w:tc>
          <w:tcPr>
            <w:tcW w:type="dxa" w:w="22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Составление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рассказов по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сюжетным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картинкам.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Предложение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слово</w:t>
            </w:r>
          </w:p>
        </w:tc>
        <w:tc>
          <w:tcPr>
            <w:tcW w:type="dxa" w:w="8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0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6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2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3</w:t>
            </w:r>
          </w:p>
        </w:tc>
        <w:tc>
          <w:tcPr>
            <w:tcW w:type="dxa" w:w="22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Моделирование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состава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предложения.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Предложение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слово</w:t>
            </w:r>
          </w:p>
        </w:tc>
        <w:tc>
          <w:tcPr>
            <w:tcW w:type="dxa" w:w="8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0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6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62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4</w:t>
            </w:r>
          </w:p>
        </w:tc>
        <w:tc>
          <w:tcPr>
            <w:tcW w:type="dxa" w:w="22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Слушание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литературного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 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Родине.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Произведение по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выбору,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например, С.Д.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Дрожжин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"Привет"</w:t>
            </w:r>
          </w:p>
        </w:tc>
        <w:tc>
          <w:tcPr>
            <w:tcW w:type="dxa" w:w="8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0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6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28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5</w:t>
            </w:r>
          </w:p>
        </w:tc>
        <w:tc>
          <w:tcPr>
            <w:tcW w:type="dxa" w:w="2254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Различение слова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 обозначаемого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им предмета</w:t>
            </w:r>
          </w:p>
        </w:tc>
        <w:tc>
          <w:tcPr>
            <w:tcW w:type="dxa" w:w="80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08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13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3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67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62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6</w:t>
            </w:r>
          </w:p>
        </w:tc>
        <w:tc>
          <w:tcPr>
            <w:tcW w:type="dxa" w:w="22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Слово и слог. Как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образуется слог</w:t>
            </w:r>
          </w:p>
        </w:tc>
        <w:tc>
          <w:tcPr>
            <w:tcW w:type="dxa" w:w="8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0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6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2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7</w:t>
            </w:r>
          </w:p>
        </w:tc>
        <w:tc>
          <w:tcPr>
            <w:tcW w:type="dxa" w:w="22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Выделение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первого звука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слове. Выделение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гласных звуков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слове</w:t>
            </w:r>
          </w:p>
        </w:tc>
        <w:tc>
          <w:tcPr>
            <w:tcW w:type="dxa" w:w="8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0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6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2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8</w:t>
            </w:r>
          </w:p>
        </w:tc>
        <w:tc>
          <w:tcPr>
            <w:tcW w:type="dxa" w:w="22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Проведение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звукового анализа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слова. Выделение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гласных звуков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слове</w:t>
            </w:r>
          </w:p>
        </w:tc>
        <w:tc>
          <w:tcPr>
            <w:tcW w:type="dxa" w:w="8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0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6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62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9</w:t>
            </w:r>
          </w:p>
        </w:tc>
        <w:tc>
          <w:tcPr>
            <w:tcW w:type="dxa" w:w="22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Слушание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литературного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 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Родине.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Произведение по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выбору,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например, Е.В.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Серова "Мой дом"</w:t>
            </w:r>
          </w:p>
        </w:tc>
        <w:tc>
          <w:tcPr>
            <w:tcW w:type="dxa" w:w="8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0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6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62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10</w:t>
            </w:r>
          </w:p>
        </w:tc>
        <w:tc>
          <w:tcPr>
            <w:tcW w:type="dxa" w:w="22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Гласные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согласные звуки</w:t>
            </w:r>
          </w:p>
        </w:tc>
        <w:tc>
          <w:tcPr>
            <w:tcW w:type="dxa" w:w="8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0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6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62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11</w:t>
            </w:r>
          </w:p>
        </w:tc>
        <w:tc>
          <w:tcPr>
            <w:tcW w:type="dxa" w:w="22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Сравнение звуков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 твёрдости-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мягкости</w:t>
            </w:r>
          </w:p>
        </w:tc>
        <w:tc>
          <w:tcPr>
            <w:tcW w:type="dxa" w:w="8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0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6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2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12</w:t>
            </w:r>
          </w:p>
        </w:tc>
        <w:tc>
          <w:tcPr>
            <w:tcW w:type="dxa" w:w="22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Отражение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качественных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характеристик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звуков в моделях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слов</w:t>
            </w:r>
          </w:p>
        </w:tc>
        <w:tc>
          <w:tcPr>
            <w:tcW w:type="dxa" w:w="8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0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6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62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13</w:t>
            </w:r>
          </w:p>
        </w:tc>
        <w:tc>
          <w:tcPr>
            <w:tcW w:type="dxa" w:w="22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Гласные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согласные звуки.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Участие в диалоге</w:t>
            </w:r>
          </w:p>
        </w:tc>
        <w:tc>
          <w:tcPr>
            <w:tcW w:type="dxa" w:w="8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0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6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2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14</w:t>
            </w:r>
          </w:p>
        </w:tc>
        <w:tc>
          <w:tcPr>
            <w:tcW w:type="dxa" w:w="22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Отработка умения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проводить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звуковой анализ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слова</w:t>
            </w:r>
          </w:p>
        </w:tc>
        <w:tc>
          <w:tcPr>
            <w:tcW w:type="dxa" w:w="8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0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6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62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15</w:t>
            </w:r>
          </w:p>
        </w:tc>
        <w:tc>
          <w:tcPr>
            <w:tcW w:type="dxa" w:w="22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Слушание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литературного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 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Родине.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Произведение по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выбору,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например, С.Д.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Дрожжин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"Привет"</w:t>
            </w:r>
          </w:p>
        </w:tc>
        <w:tc>
          <w:tcPr>
            <w:tcW w:type="dxa" w:w="8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0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6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2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16</w:t>
            </w:r>
          </w:p>
        </w:tc>
        <w:tc>
          <w:tcPr>
            <w:tcW w:type="dxa" w:w="22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Знакомство со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строчной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заглавной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буквами А, а. Звук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[а]</w:t>
            </w:r>
          </w:p>
        </w:tc>
        <w:tc>
          <w:tcPr>
            <w:tcW w:type="dxa" w:w="8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0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6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62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17</w:t>
            </w:r>
          </w:p>
        </w:tc>
        <w:tc>
          <w:tcPr>
            <w:tcW w:type="dxa" w:w="22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Функция буквы А,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а в слоге-слиянии</w:t>
            </w:r>
          </w:p>
        </w:tc>
        <w:tc>
          <w:tcPr>
            <w:tcW w:type="dxa" w:w="8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0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6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2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18</w:t>
            </w:r>
          </w:p>
        </w:tc>
        <w:tc>
          <w:tcPr>
            <w:tcW w:type="dxa" w:w="22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Знакомство со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строчной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заглавной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буквами О, о.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Звук [о]</w:t>
            </w:r>
          </w:p>
        </w:tc>
        <w:tc>
          <w:tcPr>
            <w:tcW w:type="dxa" w:w="8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0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6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62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19</w:t>
            </w:r>
          </w:p>
        </w:tc>
        <w:tc>
          <w:tcPr>
            <w:tcW w:type="dxa" w:w="22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Функция буквы О,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 в слоге-слиянии</w:t>
            </w:r>
          </w:p>
        </w:tc>
        <w:tc>
          <w:tcPr>
            <w:tcW w:type="dxa" w:w="8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0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6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2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20</w:t>
            </w:r>
          </w:p>
        </w:tc>
        <w:tc>
          <w:tcPr>
            <w:tcW w:type="dxa" w:w="22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Проведение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звукового анализа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слов с буквами И,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и. Звук [и]</w:t>
            </w:r>
          </w:p>
        </w:tc>
        <w:tc>
          <w:tcPr>
            <w:tcW w:type="dxa" w:w="8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0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6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62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21</w:t>
            </w:r>
          </w:p>
        </w:tc>
        <w:tc>
          <w:tcPr>
            <w:tcW w:type="dxa" w:w="22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Буквы И, и, их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функция в слоге-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слиянии</w:t>
            </w:r>
          </w:p>
        </w:tc>
        <w:tc>
          <w:tcPr>
            <w:tcW w:type="dxa" w:w="8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0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6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62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22</w:t>
            </w:r>
          </w:p>
        </w:tc>
        <w:tc>
          <w:tcPr>
            <w:tcW w:type="dxa" w:w="22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Знакомство со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строчной буквой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ы. Звук [ы]. Буква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ы, её функция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слоге-слиянии</w:t>
            </w:r>
          </w:p>
        </w:tc>
        <w:tc>
          <w:tcPr>
            <w:tcW w:type="dxa" w:w="8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0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6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28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23</w:t>
            </w:r>
          </w:p>
        </w:tc>
        <w:tc>
          <w:tcPr>
            <w:tcW w:type="dxa" w:w="2254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Знакомство со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строчной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заглавной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буквами У, у.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Звук [у]</w:t>
            </w:r>
          </w:p>
        </w:tc>
        <w:tc>
          <w:tcPr>
            <w:tcW w:type="dxa" w:w="80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08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13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3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67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892"/>
        </w:trPr>
        <w:tc>
          <w:tcPr>
            <w:tcW w:type="dxa" w:w="62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24</w:t>
            </w:r>
          </w:p>
        </w:tc>
        <w:tc>
          <w:tcPr>
            <w:tcW w:type="dxa" w:w="22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Слушание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литературного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 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родной природе.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Произведение по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выбору,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например, И.С.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Соколов-Микитов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"Русский лес"</w:t>
            </w:r>
          </w:p>
        </w:tc>
        <w:tc>
          <w:tcPr>
            <w:tcW w:type="dxa" w:w="8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0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6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62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25</w:t>
            </w:r>
          </w:p>
        </w:tc>
        <w:tc>
          <w:tcPr>
            <w:tcW w:type="dxa" w:w="22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Проведение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звукового анализа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слов с буквами У,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у. Буквы У, у, их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функция в слоге-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слиянии</w:t>
            </w:r>
          </w:p>
        </w:tc>
        <w:tc>
          <w:tcPr>
            <w:tcW w:type="dxa" w:w="8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0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6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892"/>
        </w:trPr>
        <w:tc>
          <w:tcPr>
            <w:tcW w:type="dxa" w:w="62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26</w:t>
            </w:r>
          </w:p>
        </w:tc>
        <w:tc>
          <w:tcPr>
            <w:tcW w:type="dxa" w:w="22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Слушание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литературного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 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родной природе.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Произведение по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выбору,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например, М.Л.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Михайлов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"Лесные хоромы"</w:t>
            </w:r>
          </w:p>
        </w:tc>
        <w:tc>
          <w:tcPr>
            <w:tcW w:type="dxa" w:w="8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0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6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2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27</w:t>
            </w:r>
          </w:p>
        </w:tc>
        <w:tc>
          <w:tcPr>
            <w:tcW w:type="dxa" w:w="22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Знакомство со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строчной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заглавной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буквами Н, н.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Звуки [н], [н’]</w:t>
            </w:r>
          </w:p>
        </w:tc>
        <w:tc>
          <w:tcPr>
            <w:tcW w:type="dxa" w:w="8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0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6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2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28</w:t>
            </w:r>
          </w:p>
        </w:tc>
        <w:tc>
          <w:tcPr>
            <w:tcW w:type="dxa" w:w="22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Проведение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звукового анализа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слов с буквами Н,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н</w:t>
            </w:r>
          </w:p>
        </w:tc>
        <w:tc>
          <w:tcPr>
            <w:tcW w:type="dxa" w:w="8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0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6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2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29</w:t>
            </w:r>
          </w:p>
        </w:tc>
        <w:tc>
          <w:tcPr>
            <w:tcW w:type="dxa" w:w="22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Знакомство со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строчной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заглавной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буквами С, с.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Звуки [с], [с’]</w:t>
            </w:r>
          </w:p>
        </w:tc>
        <w:tc>
          <w:tcPr>
            <w:tcW w:type="dxa" w:w="8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0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6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2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30</w:t>
            </w:r>
          </w:p>
        </w:tc>
        <w:tc>
          <w:tcPr>
            <w:tcW w:type="dxa" w:w="22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Проведение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звукового анализа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слов с буквами С,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</w:t>
            </w:r>
          </w:p>
        </w:tc>
        <w:tc>
          <w:tcPr>
            <w:tcW w:type="dxa" w:w="8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0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6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2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31</w:t>
            </w:r>
          </w:p>
        </w:tc>
        <w:tc>
          <w:tcPr>
            <w:tcW w:type="dxa" w:w="22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Знакомство со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строчной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заглавной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буквами К, к.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Звуки [к], [к’]</w:t>
            </w:r>
          </w:p>
        </w:tc>
        <w:tc>
          <w:tcPr>
            <w:tcW w:type="dxa" w:w="8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0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6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2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32</w:t>
            </w:r>
          </w:p>
        </w:tc>
        <w:tc>
          <w:tcPr>
            <w:tcW w:type="dxa" w:w="22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Проведение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звукового анализа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слов с буквами К,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к</w:t>
            </w:r>
          </w:p>
        </w:tc>
        <w:tc>
          <w:tcPr>
            <w:tcW w:type="dxa" w:w="8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0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6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62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33</w:t>
            </w:r>
          </w:p>
        </w:tc>
        <w:tc>
          <w:tcPr>
            <w:tcW w:type="dxa" w:w="22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Знакомство со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строчной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заглавной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буквами Т, т.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Проведение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звукового анализа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слов с буквами Т,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т. Согласные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звуки [т], [т’]</w:t>
            </w:r>
          </w:p>
        </w:tc>
        <w:tc>
          <w:tcPr>
            <w:tcW w:type="dxa" w:w="8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0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6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2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34</w:t>
            </w:r>
          </w:p>
        </w:tc>
        <w:tc>
          <w:tcPr>
            <w:tcW w:type="dxa" w:w="22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Знакомство со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строчной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заглавной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буквами Л, л.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Согласные звуки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[л], [л’]</w:t>
            </w:r>
          </w:p>
        </w:tc>
        <w:tc>
          <w:tcPr>
            <w:tcW w:type="dxa" w:w="8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0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6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2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35</w:t>
            </w:r>
          </w:p>
        </w:tc>
        <w:tc>
          <w:tcPr>
            <w:tcW w:type="dxa" w:w="22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Проведение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звукового анализа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слов с буквами Л,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л</w:t>
            </w:r>
          </w:p>
        </w:tc>
        <w:tc>
          <w:tcPr>
            <w:tcW w:type="dxa" w:w="8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0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6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2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36</w:t>
            </w:r>
          </w:p>
        </w:tc>
        <w:tc>
          <w:tcPr>
            <w:tcW w:type="dxa" w:w="22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Знакомство со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строчной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заглавной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буквами Р, р.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Согласные звуки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[р], [р’]</w:t>
            </w:r>
          </w:p>
        </w:tc>
        <w:tc>
          <w:tcPr>
            <w:tcW w:type="dxa" w:w="8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0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6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2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37</w:t>
            </w:r>
          </w:p>
        </w:tc>
        <w:tc>
          <w:tcPr>
            <w:tcW w:type="dxa" w:w="22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Проведение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звукового анализа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слов с буквами Р,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р</w:t>
            </w:r>
          </w:p>
        </w:tc>
        <w:tc>
          <w:tcPr>
            <w:tcW w:type="dxa" w:w="8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0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6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2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38</w:t>
            </w:r>
          </w:p>
        </w:tc>
        <w:tc>
          <w:tcPr>
            <w:tcW w:type="dxa" w:w="22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Знакомство со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строчной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заглавной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буквами В, в.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Согласные звуки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[в], [в’]</w:t>
            </w:r>
          </w:p>
        </w:tc>
        <w:tc>
          <w:tcPr>
            <w:tcW w:type="dxa" w:w="8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0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6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2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39</w:t>
            </w:r>
          </w:p>
        </w:tc>
        <w:tc>
          <w:tcPr>
            <w:tcW w:type="dxa" w:w="22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Проведение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звукового анализа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слов с буквами В,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в</w:t>
            </w:r>
          </w:p>
        </w:tc>
        <w:tc>
          <w:tcPr>
            <w:tcW w:type="dxa" w:w="8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0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6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2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40</w:t>
            </w:r>
          </w:p>
        </w:tc>
        <w:tc>
          <w:tcPr>
            <w:tcW w:type="dxa" w:w="22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Знакомство со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строчной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заглавной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буквами Е, е.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Звуки [й’э], [’э]</w:t>
            </w:r>
          </w:p>
        </w:tc>
        <w:tc>
          <w:tcPr>
            <w:tcW w:type="dxa" w:w="8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0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6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2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41</w:t>
            </w:r>
          </w:p>
        </w:tc>
        <w:tc>
          <w:tcPr>
            <w:tcW w:type="dxa" w:w="22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Проведение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звукового анализа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слов с буквами Е,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е</w:t>
            </w:r>
          </w:p>
        </w:tc>
        <w:tc>
          <w:tcPr>
            <w:tcW w:type="dxa" w:w="8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0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6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2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42</w:t>
            </w:r>
          </w:p>
        </w:tc>
        <w:tc>
          <w:tcPr>
            <w:tcW w:type="dxa" w:w="22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Знакомство со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строчной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заглавной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буквами П, п.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Согласные звуки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[п], [п’]</w:t>
            </w:r>
          </w:p>
        </w:tc>
        <w:tc>
          <w:tcPr>
            <w:tcW w:type="dxa" w:w="8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0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6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2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43</w:t>
            </w:r>
          </w:p>
        </w:tc>
        <w:tc>
          <w:tcPr>
            <w:tcW w:type="dxa" w:w="22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Проведение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звукового анализа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слов с буквами П,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</w:t>
            </w:r>
          </w:p>
        </w:tc>
        <w:tc>
          <w:tcPr>
            <w:tcW w:type="dxa" w:w="8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0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6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2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44</w:t>
            </w:r>
          </w:p>
        </w:tc>
        <w:tc>
          <w:tcPr>
            <w:tcW w:type="dxa" w:w="22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Знакомство со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строчной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заглавной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буквами М, м.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Согласные звуки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[м], [м’]</w:t>
            </w:r>
          </w:p>
        </w:tc>
        <w:tc>
          <w:tcPr>
            <w:tcW w:type="dxa" w:w="8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0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6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2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45</w:t>
            </w:r>
          </w:p>
        </w:tc>
        <w:tc>
          <w:tcPr>
            <w:tcW w:type="dxa" w:w="22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Знакомство со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строчной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заглавной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буквами М, м.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Согласные звуки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[м], [м’]</w:t>
            </w:r>
          </w:p>
        </w:tc>
        <w:tc>
          <w:tcPr>
            <w:tcW w:type="dxa" w:w="8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0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6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28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46</w:t>
            </w:r>
          </w:p>
        </w:tc>
        <w:tc>
          <w:tcPr>
            <w:tcW w:type="dxa" w:w="2254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Знакомство со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строчной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заглавной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буквами З, з.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Звуки [з], [з’]</w:t>
            </w:r>
          </w:p>
        </w:tc>
        <w:tc>
          <w:tcPr>
            <w:tcW w:type="dxa" w:w="80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08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13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3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67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62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47</w:t>
            </w:r>
          </w:p>
        </w:tc>
        <w:tc>
          <w:tcPr>
            <w:tcW w:type="dxa" w:w="22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Проведение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звукового анализа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слов с буквами З,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з. Отработка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навыка чтения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предложений 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буквами З, з</w:t>
            </w:r>
          </w:p>
        </w:tc>
        <w:tc>
          <w:tcPr>
            <w:tcW w:type="dxa" w:w="8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0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6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892"/>
        </w:trPr>
        <w:tc>
          <w:tcPr>
            <w:tcW w:type="dxa" w:w="62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48</w:t>
            </w:r>
          </w:p>
        </w:tc>
        <w:tc>
          <w:tcPr>
            <w:tcW w:type="dxa" w:w="22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Знакомство со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строчной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заглавной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буквами Б, б.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Проведение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звукового анализа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слов с буквами Б,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б. Согласные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звуки [б], [б’].</w:t>
            </w:r>
          </w:p>
        </w:tc>
        <w:tc>
          <w:tcPr>
            <w:tcW w:type="dxa" w:w="8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0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6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62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49</w:t>
            </w:r>
          </w:p>
        </w:tc>
        <w:tc>
          <w:tcPr>
            <w:tcW w:type="dxa" w:w="22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Закрепление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знаний о буквах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Б, б.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Сопоставление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звуков [б] - [п]</w:t>
            </w:r>
          </w:p>
        </w:tc>
        <w:tc>
          <w:tcPr>
            <w:tcW w:type="dxa" w:w="8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0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6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2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50</w:t>
            </w:r>
          </w:p>
        </w:tc>
        <w:tc>
          <w:tcPr>
            <w:tcW w:type="dxa" w:w="22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Знакомство со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строчной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заглавной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буквами Д, д.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Согласные звуки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[д], [д’]</w:t>
            </w:r>
          </w:p>
        </w:tc>
        <w:tc>
          <w:tcPr>
            <w:tcW w:type="dxa" w:w="8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0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6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62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51</w:t>
            </w:r>
          </w:p>
        </w:tc>
        <w:tc>
          <w:tcPr>
            <w:tcW w:type="dxa" w:w="22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Проведение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звукового анализа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слов с буквами Д,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д. Сопоставление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звуков [д] - [т]</w:t>
            </w:r>
          </w:p>
        </w:tc>
        <w:tc>
          <w:tcPr>
            <w:tcW w:type="dxa" w:w="8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0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6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628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52</w:t>
            </w:r>
          </w:p>
        </w:tc>
        <w:tc>
          <w:tcPr>
            <w:tcW w:type="dxa" w:w="2254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Знакомство со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строчной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заглавной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буквами Я, я.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Звуки [й’а], [’а].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Двойная роль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букв Я, я</w:t>
            </w:r>
          </w:p>
        </w:tc>
        <w:tc>
          <w:tcPr>
            <w:tcW w:type="dxa" w:w="80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08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13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3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67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2209"/>
        </w:trPr>
        <w:tc>
          <w:tcPr>
            <w:tcW w:type="dxa" w:w="62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53</w:t>
            </w:r>
          </w:p>
        </w:tc>
        <w:tc>
          <w:tcPr>
            <w:tcW w:type="dxa" w:w="22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Слушание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литературного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Произведение по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выбору,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например,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В.Г.Сутеев "Дядя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Миша". Чтение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текстов 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изученными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буквами</w:t>
            </w:r>
          </w:p>
        </w:tc>
        <w:tc>
          <w:tcPr>
            <w:tcW w:type="dxa" w:w="8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0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6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62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54</w:t>
            </w:r>
          </w:p>
        </w:tc>
        <w:tc>
          <w:tcPr>
            <w:tcW w:type="dxa" w:w="22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Знакомство со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строчной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заглавной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буквами Г, г.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Проведение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звукового анализа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слов с буквами Г,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г. Согласные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звуки [г], [г’]</w:t>
            </w:r>
          </w:p>
        </w:tc>
        <w:tc>
          <w:tcPr>
            <w:tcW w:type="dxa" w:w="8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0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6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2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55</w:t>
            </w:r>
          </w:p>
        </w:tc>
        <w:tc>
          <w:tcPr>
            <w:tcW w:type="dxa" w:w="22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Закрепление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знаний о буквах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Г, г.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Сопоставление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звуков [г] - [к].</w:t>
            </w:r>
          </w:p>
        </w:tc>
        <w:tc>
          <w:tcPr>
            <w:tcW w:type="dxa" w:w="8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0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6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62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56</w:t>
            </w:r>
          </w:p>
        </w:tc>
        <w:tc>
          <w:tcPr>
            <w:tcW w:type="dxa" w:w="22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Знакомство со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строчной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заглавной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буквами Ч, ч. Звук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[ч’]. Сочетания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ЧА — ЧУ</w:t>
            </w:r>
          </w:p>
        </w:tc>
        <w:tc>
          <w:tcPr>
            <w:tcW w:type="dxa" w:w="8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0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6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2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57</w:t>
            </w:r>
          </w:p>
        </w:tc>
        <w:tc>
          <w:tcPr>
            <w:tcW w:type="dxa" w:w="22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Проведение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звукового анализа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слов с буквами Ч,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ч</w:t>
            </w:r>
          </w:p>
        </w:tc>
        <w:tc>
          <w:tcPr>
            <w:tcW w:type="dxa" w:w="8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0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6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2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58</w:t>
            </w:r>
          </w:p>
        </w:tc>
        <w:tc>
          <w:tcPr>
            <w:tcW w:type="dxa" w:w="22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Знакомство 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буквой ь.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Различение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функций буквы ь.</w:t>
            </w:r>
          </w:p>
        </w:tc>
        <w:tc>
          <w:tcPr>
            <w:tcW w:type="dxa" w:w="8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0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6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62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59</w:t>
            </w:r>
          </w:p>
        </w:tc>
        <w:tc>
          <w:tcPr>
            <w:tcW w:type="dxa" w:w="22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Слушание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литературного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 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детях.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Произведение по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выбору,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например,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А.Л.Барто "В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школу".</w:t>
            </w:r>
          </w:p>
        </w:tc>
        <w:tc>
          <w:tcPr>
            <w:tcW w:type="dxa" w:w="8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0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6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62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60</w:t>
            </w:r>
          </w:p>
        </w:tc>
        <w:tc>
          <w:tcPr>
            <w:tcW w:type="dxa" w:w="22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Знакомство со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строчной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заглавной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буквами Ш, ш.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Проведение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звукового анализа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слов с буквами Ш,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ш. Звук [ш]</w:t>
            </w:r>
          </w:p>
        </w:tc>
        <w:tc>
          <w:tcPr>
            <w:tcW w:type="dxa" w:w="8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0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6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2526"/>
        </w:trPr>
        <w:tc>
          <w:tcPr>
            <w:tcW w:type="dxa" w:w="62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61</w:t>
            </w:r>
          </w:p>
        </w:tc>
        <w:tc>
          <w:tcPr>
            <w:tcW w:type="dxa" w:w="22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Отработка навыка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чтения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предложений 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буквами Ш, ш.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Слушание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литературного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 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животных.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Произведение по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выбору,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например, М.М.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Пришвин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"Лисичкин хлеб"</w:t>
            </w:r>
          </w:p>
        </w:tc>
        <w:tc>
          <w:tcPr>
            <w:tcW w:type="dxa" w:w="8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0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6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62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62</w:t>
            </w:r>
          </w:p>
        </w:tc>
        <w:tc>
          <w:tcPr>
            <w:tcW w:type="dxa" w:w="22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Знакомство со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строчной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заглавной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буквами Ж, ж</w:t>
            </w:r>
          </w:p>
        </w:tc>
        <w:tc>
          <w:tcPr>
            <w:tcW w:type="dxa" w:w="8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0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6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2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63</w:t>
            </w:r>
          </w:p>
        </w:tc>
        <w:tc>
          <w:tcPr>
            <w:tcW w:type="dxa" w:w="22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Проведение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звукового анализа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слов с буквами Ж,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ж. Сочетания ЖИ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— ШИ</w:t>
            </w:r>
          </w:p>
        </w:tc>
        <w:tc>
          <w:tcPr>
            <w:tcW w:type="dxa" w:w="8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0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6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2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64</w:t>
            </w:r>
          </w:p>
        </w:tc>
        <w:tc>
          <w:tcPr>
            <w:tcW w:type="dxa" w:w="22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Знакомство со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строчной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заглавной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буквами Ё, ё.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Звуки [й’о], [’о]</w:t>
            </w:r>
          </w:p>
        </w:tc>
        <w:tc>
          <w:tcPr>
            <w:tcW w:type="dxa" w:w="8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0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6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2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65</w:t>
            </w:r>
          </w:p>
        </w:tc>
        <w:tc>
          <w:tcPr>
            <w:tcW w:type="dxa" w:w="22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Проведение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звукового анализа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слов с буквами Ё,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ё</w:t>
            </w:r>
          </w:p>
        </w:tc>
        <w:tc>
          <w:tcPr>
            <w:tcW w:type="dxa" w:w="8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0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6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62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66</w:t>
            </w:r>
          </w:p>
        </w:tc>
        <w:tc>
          <w:tcPr>
            <w:tcW w:type="dxa" w:w="22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Знакомство со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строчной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заглавной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буквами Й, й.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Проведение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звукового анализа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слов с буквами Й,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й</w:t>
            </w:r>
          </w:p>
        </w:tc>
        <w:tc>
          <w:tcPr>
            <w:tcW w:type="dxa" w:w="8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0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6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892"/>
        </w:trPr>
        <w:tc>
          <w:tcPr>
            <w:tcW w:type="dxa" w:w="62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67</w:t>
            </w:r>
          </w:p>
        </w:tc>
        <w:tc>
          <w:tcPr>
            <w:tcW w:type="dxa" w:w="22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Слушание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литературного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 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детях.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Произведение по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выбору,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например, В.К.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Железников "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История 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азбукой".</w:t>
            </w:r>
          </w:p>
        </w:tc>
        <w:tc>
          <w:tcPr>
            <w:tcW w:type="dxa" w:w="8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0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6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62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68</w:t>
            </w:r>
          </w:p>
        </w:tc>
        <w:tc>
          <w:tcPr>
            <w:tcW w:type="dxa" w:w="22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Знакомство со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строчной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заглавной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буквами Х,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х.Проведение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звукового анализа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слов с буквами Х,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х</w:t>
            </w:r>
          </w:p>
        </w:tc>
        <w:tc>
          <w:tcPr>
            <w:tcW w:type="dxa" w:w="8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0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6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62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69</w:t>
            </w:r>
          </w:p>
        </w:tc>
        <w:tc>
          <w:tcPr>
            <w:tcW w:type="dxa" w:w="22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Знакомство со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строчной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заглавной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буквами Ю, ю.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Проведение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звукового анализа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слов с буквами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Ю, ю. Звуки [й’у],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[’у]</w:t>
            </w:r>
          </w:p>
        </w:tc>
        <w:tc>
          <w:tcPr>
            <w:tcW w:type="dxa" w:w="8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0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6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628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70</w:t>
            </w:r>
          </w:p>
        </w:tc>
        <w:tc>
          <w:tcPr>
            <w:tcW w:type="dxa" w:w="2254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Отработка навыка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чтения. 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примере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Л.Н. Толстого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"Ехали два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мужика..."</w:t>
            </w:r>
          </w:p>
        </w:tc>
        <w:tc>
          <w:tcPr>
            <w:tcW w:type="dxa" w:w="80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08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13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3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67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62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71</w:t>
            </w:r>
          </w:p>
        </w:tc>
        <w:tc>
          <w:tcPr>
            <w:tcW w:type="dxa" w:w="22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Знакомство со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строчной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заглавной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буквами Ц, ц.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Проведение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звукового анализа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слов с буквами Ц,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ц. Согласный звук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[ц]</w:t>
            </w:r>
          </w:p>
        </w:tc>
        <w:tc>
          <w:tcPr>
            <w:tcW w:type="dxa" w:w="8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0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6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62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72</w:t>
            </w:r>
          </w:p>
        </w:tc>
        <w:tc>
          <w:tcPr>
            <w:tcW w:type="dxa" w:w="22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Слушание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стихотворений 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животных.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Произведение по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выбору,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например, А.А.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Блок "Зайчик"</w:t>
            </w:r>
          </w:p>
        </w:tc>
        <w:tc>
          <w:tcPr>
            <w:tcW w:type="dxa" w:w="8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0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6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62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73</w:t>
            </w:r>
          </w:p>
        </w:tc>
        <w:tc>
          <w:tcPr>
            <w:tcW w:type="dxa" w:w="22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Знакомство со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строчной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заглавной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буквами Э, э.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Проведение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звукового анализа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слов с буквами Э,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э. Звук [э]</w:t>
            </w:r>
          </w:p>
        </w:tc>
        <w:tc>
          <w:tcPr>
            <w:tcW w:type="dxa" w:w="8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0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6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2209"/>
        </w:trPr>
        <w:tc>
          <w:tcPr>
            <w:tcW w:type="dxa" w:w="62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74</w:t>
            </w:r>
          </w:p>
        </w:tc>
        <w:tc>
          <w:tcPr>
            <w:tcW w:type="dxa" w:w="22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Отработка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техники чтения.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 примере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проивзедений В.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Д. Берестов.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«Читалочка». Е.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И. Чарушин. «Как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мальчик Женя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научился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говорить букву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«р»</w:t>
            </w:r>
          </w:p>
        </w:tc>
        <w:tc>
          <w:tcPr>
            <w:tcW w:type="dxa" w:w="8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0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6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2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75</w:t>
            </w:r>
          </w:p>
        </w:tc>
        <w:tc>
          <w:tcPr>
            <w:tcW w:type="dxa" w:w="22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Знакомство со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строчной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заглавной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буквами Щ, щ.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Звук [щ’]</w:t>
            </w:r>
          </w:p>
        </w:tc>
        <w:tc>
          <w:tcPr>
            <w:tcW w:type="dxa" w:w="8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0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6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62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76</w:t>
            </w:r>
          </w:p>
        </w:tc>
        <w:tc>
          <w:tcPr>
            <w:tcW w:type="dxa" w:w="22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Проведение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звукового анализа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слов с буквами Щ,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щ. Сочетания ЧА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— ЩА, ЧУ —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ЩУ</w:t>
            </w:r>
          </w:p>
        </w:tc>
        <w:tc>
          <w:tcPr>
            <w:tcW w:type="dxa" w:w="8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0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6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2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77</w:t>
            </w:r>
          </w:p>
        </w:tc>
        <w:tc>
          <w:tcPr>
            <w:tcW w:type="dxa" w:w="22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Знакомство со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строчной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заглавной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буквами Ф, ф.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Звук [ф]</w:t>
            </w:r>
          </w:p>
        </w:tc>
        <w:tc>
          <w:tcPr>
            <w:tcW w:type="dxa" w:w="8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0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6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2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78</w:t>
            </w:r>
          </w:p>
        </w:tc>
        <w:tc>
          <w:tcPr>
            <w:tcW w:type="dxa" w:w="22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Знакомство 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особенностями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буквы ъ. Буквы Ь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 Ъ</w:t>
            </w:r>
          </w:p>
        </w:tc>
        <w:tc>
          <w:tcPr>
            <w:tcW w:type="dxa" w:w="8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0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6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2526"/>
        </w:trPr>
        <w:tc>
          <w:tcPr>
            <w:tcW w:type="dxa" w:w="62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79</w:t>
            </w:r>
          </w:p>
        </w:tc>
        <w:tc>
          <w:tcPr>
            <w:tcW w:type="dxa" w:w="22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Осознанное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чтение слов,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словосочетаний,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предложений.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Чтение 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интонациями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паузами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соответствии со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знаками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препинания 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примере сказки К.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И. Чуковского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«Телефон»</w:t>
            </w:r>
          </w:p>
        </w:tc>
        <w:tc>
          <w:tcPr>
            <w:tcW w:type="dxa" w:w="8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0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6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62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80</w:t>
            </w:r>
          </w:p>
        </w:tc>
        <w:tc>
          <w:tcPr>
            <w:tcW w:type="dxa" w:w="22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Выразительное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чтение 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примере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стихотворений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А.Л.Барто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"Помощница",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"Зайка", "Игра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слова"</w:t>
            </w:r>
          </w:p>
        </w:tc>
        <w:tc>
          <w:tcPr>
            <w:tcW w:type="dxa" w:w="8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0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6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2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81</w:t>
            </w:r>
          </w:p>
        </w:tc>
        <w:tc>
          <w:tcPr>
            <w:tcW w:type="dxa" w:w="22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Резервный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урок.Обобщение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знаний о буквах.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Русский алфавит</w:t>
            </w:r>
          </w:p>
        </w:tc>
        <w:tc>
          <w:tcPr>
            <w:tcW w:type="dxa" w:w="8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0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6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628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82</w:t>
            </w:r>
          </w:p>
        </w:tc>
        <w:tc>
          <w:tcPr>
            <w:tcW w:type="dxa" w:w="2254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Резервный урок.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Чтение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произведений 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буквах алфавита.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С.Я.Маршак "Ты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эти буквы заучи"</w:t>
            </w:r>
          </w:p>
        </w:tc>
        <w:tc>
          <w:tcPr>
            <w:tcW w:type="dxa" w:w="80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08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13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3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67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892"/>
        </w:trPr>
        <w:tc>
          <w:tcPr>
            <w:tcW w:type="dxa" w:w="62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83</w:t>
            </w:r>
          </w:p>
        </w:tc>
        <w:tc>
          <w:tcPr>
            <w:tcW w:type="dxa" w:w="22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Резервный урок.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Совершенствован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ие навыка чтения.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А.А. Шибаев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"Беспокойные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соседки",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"Познакомились"</w:t>
            </w:r>
          </w:p>
        </w:tc>
        <w:tc>
          <w:tcPr>
            <w:tcW w:type="dxa" w:w="8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0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6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62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84</w:t>
            </w:r>
          </w:p>
        </w:tc>
        <w:tc>
          <w:tcPr>
            <w:tcW w:type="dxa" w:w="22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Резервный урок.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Слушание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литературных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(авторских)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сказок. Сказка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К.Чуковского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"Муха-Цокотуха"</w:t>
            </w:r>
          </w:p>
        </w:tc>
        <w:tc>
          <w:tcPr>
            <w:tcW w:type="dxa" w:w="8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0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6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892"/>
        </w:trPr>
        <w:tc>
          <w:tcPr>
            <w:tcW w:type="dxa" w:w="62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85</w:t>
            </w:r>
          </w:p>
        </w:tc>
        <w:tc>
          <w:tcPr>
            <w:tcW w:type="dxa" w:w="22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Резервный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урок.Определение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темы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произведения: 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животных. 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примере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Е.И. Чарушина</w:t>
            </w:r>
          </w:p>
        </w:tc>
        <w:tc>
          <w:tcPr>
            <w:tcW w:type="dxa" w:w="8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0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6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2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86</w:t>
            </w:r>
          </w:p>
        </w:tc>
        <w:tc>
          <w:tcPr>
            <w:tcW w:type="dxa" w:w="22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Резервный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урок.Чтение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небольших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произведений 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животных Н.И.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Сладкова</w:t>
            </w:r>
          </w:p>
        </w:tc>
        <w:tc>
          <w:tcPr>
            <w:tcW w:type="dxa" w:w="8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0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6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628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87</w:t>
            </w:r>
          </w:p>
        </w:tc>
        <w:tc>
          <w:tcPr>
            <w:tcW w:type="dxa" w:w="2254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Резервный урок.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Чтение рассказов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 животных.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Ответы 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вопросы по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содержанию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произведения</w:t>
            </w:r>
          </w:p>
        </w:tc>
        <w:tc>
          <w:tcPr>
            <w:tcW w:type="dxa" w:w="80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08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13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3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67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892"/>
        </w:trPr>
        <w:tc>
          <w:tcPr>
            <w:tcW w:type="dxa" w:w="62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88</w:t>
            </w:r>
          </w:p>
        </w:tc>
        <w:tc>
          <w:tcPr>
            <w:tcW w:type="dxa" w:w="22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Резервный урок.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Слушание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литературных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(авторских)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сказок. Русская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народная сказка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"Лисичка-сестрич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ка и волк"</w:t>
            </w:r>
          </w:p>
        </w:tc>
        <w:tc>
          <w:tcPr>
            <w:tcW w:type="dxa" w:w="8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0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6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2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89</w:t>
            </w:r>
          </w:p>
        </w:tc>
        <w:tc>
          <w:tcPr>
            <w:tcW w:type="dxa" w:w="22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Резервный урок.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Чтение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небольших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Л.Н. Толстого 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детях</w:t>
            </w:r>
          </w:p>
        </w:tc>
        <w:tc>
          <w:tcPr>
            <w:tcW w:type="dxa" w:w="8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0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6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2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90</w:t>
            </w:r>
          </w:p>
        </w:tc>
        <w:tc>
          <w:tcPr>
            <w:tcW w:type="dxa" w:w="22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Резервный урок.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Чтение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произведений 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детях Н.Н. Носова</w:t>
            </w:r>
          </w:p>
        </w:tc>
        <w:tc>
          <w:tcPr>
            <w:tcW w:type="dxa" w:w="8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0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6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62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91</w:t>
            </w:r>
          </w:p>
        </w:tc>
        <w:tc>
          <w:tcPr>
            <w:tcW w:type="dxa" w:w="22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Резервный урок.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Чтение рассказов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 детях. Ответы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 вопросы по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содержанию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произведения</w:t>
            </w:r>
          </w:p>
        </w:tc>
        <w:tc>
          <w:tcPr>
            <w:tcW w:type="dxa" w:w="8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0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6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62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92</w:t>
            </w:r>
          </w:p>
        </w:tc>
        <w:tc>
          <w:tcPr>
            <w:tcW w:type="dxa" w:w="22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Резервный урок.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Слушание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литературных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произведений.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Е.Ф. Трутнева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"Когда это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бывает?"</w:t>
            </w:r>
          </w:p>
        </w:tc>
        <w:tc>
          <w:tcPr>
            <w:tcW w:type="dxa" w:w="8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0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6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2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93</w:t>
            </w:r>
          </w:p>
        </w:tc>
        <w:tc>
          <w:tcPr>
            <w:tcW w:type="dxa" w:w="22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Ориентировка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книге: Обложка,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оглавление,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иллюстрации</w:t>
            </w:r>
          </w:p>
        </w:tc>
        <w:tc>
          <w:tcPr>
            <w:tcW w:type="dxa" w:w="8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0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6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628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94</w:t>
            </w:r>
          </w:p>
        </w:tc>
        <w:tc>
          <w:tcPr>
            <w:tcW w:type="dxa" w:w="2254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Реальность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волшебство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сказке. 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примере сказки И.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Токмаковой «Аля,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Кляксич и буква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«А»</w:t>
            </w:r>
          </w:p>
        </w:tc>
        <w:tc>
          <w:tcPr>
            <w:tcW w:type="dxa" w:w="80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08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13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3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67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62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95</w:t>
            </w:r>
          </w:p>
        </w:tc>
        <w:tc>
          <w:tcPr>
            <w:tcW w:type="dxa" w:w="22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Характеристика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героев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фольклорных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(народных)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сказках 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животных. 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примере сказок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«Лисица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тетерев», «Лиса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рак»</w:t>
            </w:r>
          </w:p>
        </w:tc>
        <w:tc>
          <w:tcPr>
            <w:tcW w:type="dxa" w:w="8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0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6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62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96</w:t>
            </w:r>
          </w:p>
        </w:tc>
        <w:tc>
          <w:tcPr>
            <w:tcW w:type="dxa" w:w="22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Реальность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волшебство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литературных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(авторских)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сказках. 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примере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произведений В.Г.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Сутеева "Под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грибом",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"Кораблик"</w:t>
            </w:r>
          </w:p>
        </w:tc>
        <w:tc>
          <w:tcPr>
            <w:tcW w:type="dxa" w:w="8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0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6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3160"/>
        </w:trPr>
        <w:tc>
          <w:tcPr>
            <w:tcW w:type="dxa" w:w="62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97</w:t>
            </w:r>
          </w:p>
        </w:tc>
        <w:tc>
          <w:tcPr>
            <w:tcW w:type="dxa" w:w="22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Работа 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фольклорной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литературной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(авторской)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сказками: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событийная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сторона сказок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(последовательно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сть событий). 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примере сказки Е.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Чарушина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«Теремок»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русской народной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сказки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«Рукавичка»</w:t>
            </w:r>
          </w:p>
        </w:tc>
        <w:tc>
          <w:tcPr>
            <w:tcW w:type="dxa" w:w="8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0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6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2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98</w:t>
            </w:r>
          </w:p>
        </w:tc>
        <w:tc>
          <w:tcPr>
            <w:tcW w:type="dxa" w:w="22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Отражение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сюжета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иллюстрациях</w:t>
            </w:r>
          </w:p>
        </w:tc>
        <w:tc>
          <w:tcPr>
            <w:tcW w:type="dxa" w:w="8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0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6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2526"/>
        </w:trPr>
        <w:tc>
          <w:tcPr>
            <w:tcW w:type="dxa" w:w="62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99</w:t>
            </w:r>
          </w:p>
        </w:tc>
        <w:tc>
          <w:tcPr>
            <w:tcW w:type="dxa" w:w="22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Сравнение героев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фольклорных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(народных)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литературных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(авторских)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сказок: сходство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различия. 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примере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К.Д.Ушинского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«Петух и собака»</w:t>
            </w:r>
          </w:p>
        </w:tc>
        <w:tc>
          <w:tcPr>
            <w:tcW w:type="dxa" w:w="8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0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6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62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100</w:t>
            </w:r>
          </w:p>
        </w:tc>
        <w:tc>
          <w:tcPr>
            <w:tcW w:type="dxa" w:w="22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Знакомство 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малыми жанрами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устного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народного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творчества: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потешка, загадка,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пословица</w:t>
            </w:r>
          </w:p>
        </w:tc>
        <w:tc>
          <w:tcPr>
            <w:tcW w:type="dxa" w:w="8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0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6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2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101</w:t>
            </w:r>
          </w:p>
        </w:tc>
        <w:tc>
          <w:tcPr>
            <w:tcW w:type="dxa" w:w="22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Загадка - средство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воспитания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живости ума,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сообразительност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и.</w:t>
            </w:r>
          </w:p>
        </w:tc>
        <w:tc>
          <w:tcPr>
            <w:tcW w:type="dxa" w:w="8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0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6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62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102</w:t>
            </w:r>
          </w:p>
        </w:tc>
        <w:tc>
          <w:tcPr>
            <w:tcW w:type="dxa" w:w="22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Игровой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народный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фольклор: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потешки</w:t>
            </w:r>
          </w:p>
        </w:tc>
        <w:tc>
          <w:tcPr>
            <w:tcW w:type="dxa" w:w="8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0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6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62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103</w:t>
            </w:r>
          </w:p>
        </w:tc>
        <w:tc>
          <w:tcPr>
            <w:tcW w:type="dxa" w:w="22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Восприятие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произведений 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чудесах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фантазии: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способность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автора замечать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необычное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окружающем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мире</w:t>
            </w:r>
          </w:p>
        </w:tc>
        <w:tc>
          <w:tcPr>
            <w:tcW w:type="dxa" w:w="8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0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6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628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104</w:t>
            </w:r>
          </w:p>
        </w:tc>
        <w:tc>
          <w:tcPr>
            <w:tcW w:type="dxa" w:w="2254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Мир фантазий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чудес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произведениях Б.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В. Заходер "Моя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Вообразилия", Ю.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Мориц "Сто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фантазий"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других</w:t>
            </w:r>
          </w:p>
        </w:tc>
        <w:tc>
          <w:tcPr>
            <w:tcW w:type="dxa" w:w="80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08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13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3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67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62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105</w:t>
            </w:r>
          </w:p>
        </w:tc>
        <w:tc>
          <w:tcPr>
            <w:tcW w:type="dxa" w:w="22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Открытие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чудесного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обыкновенных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явлениях. 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примере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стихотворений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В.В. Лунина «Я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видел чудо», Р.С.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Сефа «Чудо»</w:t>
            </w:r>
          </w:p>
        </w:tc>
        <w:tc>
          <w:tcPr>
            <w:tcW w:type="dxa" w:w="8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0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6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62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106</w:t>
            </w:r>
          </w:p>
        </w:tc>
        <w:tc>
          <w:tcPr>
            <w:tcW w:type="dxa" w:w="22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Сравнение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авторских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фольклорных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произведений 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чудесах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фантазии</w:t>
            </w:r>
          </w:p>
        </w:tc>
        <w:tc>
          <w:tcPr>
            <w:tcW w:type="dxa" w:w="8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0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6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62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107</w:t>
            </w:r>
          </w:p>
        </w:tc>
        <w:tc>
          <w:tcPr>
            <w:tcW w:type="dxa" w:w="22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Понимание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пословиц как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средства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проявления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народной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мудрости,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краткого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изречения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жизненных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правил</w:t>
            </w:r>
          </w:p>
        </w:tc>
        <w:tc>
          <w:tcPr>
            <w:tcW w:type="dxa" w:w="8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0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6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62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108</w:t>
            </w:r>
          </w:p>
        </w:tc>
        <w:tc>
          <w:tcPr>
            <w:tcW w:type="dxa" w:w="22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Определение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темы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изображение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природы в разные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времена года</w:t>
            </w:r>
          </w:p>
        </w:tc>
        <w:tc>
          <w:tcPr>
            <w:tcW w:type="dxa" w:w="8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0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6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2209"/>
        </w:trPr>
        <w:tc>
          <w:tcPr>
            <w:tcW w:type="dxa" w:w="628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109</w:t>
            </w:r>
          </w:p>
        </w:tc>
        <w:tc>
          <w:tcPr>
            <w:tcW w:type="dxa" w:w="2254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Наблюдение за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особенностями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стихотворной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речи: рифма,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ритм. Роль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интонации при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выразительном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чтении: темп,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сила голоса</w:t>
            </w:r>
          </w:p>
        </w:tc>
        <w:tc>
          <w:tcPr>
            <w:tcW w:type="dxa" w:w="80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08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13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3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67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2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110</w:t>
            </w:r>
          </w:p>
        </w:tc>
        <w:tc>
          <w:tcPr>
            <w:tcW w:type="dxa" w:w="22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Восприятие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произведений 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родной природе: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краски и звуки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весны</w:t>
            </w:r>
          </w:p>
        </w:tc>
        <w:tc>
          <w:tcPr>
            <w:tcW w:type="dxa" w:w="8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0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6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892"/>
        </w:trPr>
        <w:tc>
          <w:tcPr>
            <w:tcW w:type="dxa" w:w="62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111</w:t>
            </w:r>
          </w:p>
        </w:tc>
        <w:tc>
          <w:tcPr>
            <w:tcW w:type="dxa" w:w="22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Определение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темы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изображение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природы в разные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времена года.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Настроение,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которое рождает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стихотворение</w:t>
            </w:r>
          </w:p>
        </w:tc>
        <w:tc>
          <w:tcPr>
            <w:tcW w:type="dxa" w:w="8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0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6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62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112</w:t>
            </w:r>
          </w:p>
        </w:tc>
        <w:tc>
          <w:tcPr>
            <w:tcW w:type="dxa" w:w="22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Выявление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главной мысли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(идеи)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произведениях 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природе родного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края. Любовь 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Родине</w:t>
            </w:r>
          </w:p>
        </w:tc>
        <w:tc>
          <w:tcPr>
            <w:tcW w:type="dxa" w:w="8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0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6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62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113</w:t>
            </w:r>
          </w:p>
        </w:tc>
        <w:tc>
          <w:tcPr>
            <w:tcW w:type="dxa" w:w="22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Работа с детскими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книгами.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Отражении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иллюстрации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эмоционального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отклика 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произведение.</w:t>
            </w:r>
          </w:p>
        </w:tc>
        <w:tc>
          <w:tcPr>
            <w:tcW w:type="dxa" w:w="8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0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6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2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114</w:t>
            </w:r>
          </w:p>
        </w:tc>
        <w:tc>
          <w:tcPr>
            <w:tcW w:type="dxa" w:w="22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Определение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темы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произведения: 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жизни, играх,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делах детей</w:t>
            </w:r>
          </w:p>
        </w:tc>
        <w:tc>
          <w:tcPr>
            <w:tcW w:type="dxa" w:w="8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0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6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2526"/>
        </w:trPr>
        <w:tc>
          <w:tcPr>
            <w:tcW w:type="dxa" w:w="628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115</w:t>
            </w:r>
          </w:p>
        </w:tc>
        <w:tc>
          <w:tcPr>
            <w:tcW w:type="dxa" w:w="2254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Выделение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главной мысли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(идеи)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произведения. 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примере текста К.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Д. Ушинского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"Худо тому, кто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добра не делает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никому" и другие: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сказка М.С.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Пляцковского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"Помощник"</w:t>
            </w:r>
          </w:p>
        </w:tc>
        <w:tc>
          <w:tcPr>
            <w:tcW w:type="dxa" w:w="80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08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13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3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67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62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116</w:t>
            </w:r>
          </w:p>
        </w:tc>
        <w:tc>
          <w:tcPr>
            <w:tcW w:type="dxa" w:w="22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Заголовок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произведения, его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значение для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понимания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содержания.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 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дружбе</w:t>
            </w:r>
          </w:p>
        </w:tc>
        <w:tc>
          <w:tcPr>
            <w:tcW w:type="dxa" w:w="8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0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6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892"/>
        </w:trPr>
        <w:tc>
          <w:tcPr>
            <w:tcW w:type="dxa" w:w="62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117</w:t>
            </w:r>
          </w:p>
        </w:tc>
        <w:tc>
          <w:tcPr>
            <w:tcW w:type="dxa" w:w="22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Работа с текстом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осознание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понятий друг,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дружба, забота.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 примере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Ю.И. Ермолаев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«Лучший друг»</w:t>
            </w:r>
          </w:p>
        </w:tc>
        <w:tc>
          <w:tcPr>
            <w:tcW w:type="dxa" w:w="8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0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6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892"/>
        </w:trPr>
        <w:tc>
          <w:tcPr>
            <w:tcW w:type="dxa" w:w="62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118</w:t>
            </w:r>
          </w:p>
        </w:tc>
        <w:tc>
          <w:tcPr>
            <w:tcW w:type="dxa" w:w="22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 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детях. На примере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В.А. Осеевой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«Три товарища»,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Е. А. Благининой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"Подарок", В. Н.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Орлова "Кто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кого?"</w:t>
            </w:r>
          </w:p>
        </w:tc>
        <w:tc>
          <w:tcPr>
            <w:tcW w:type="dxa" w:w="8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0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6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892"/>
        </w:trPr>
        <w:tc>
          <w:tcPr>
            <w:tcW w:type="dxa" w:w="62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119</w:t>
            </w:r>
          </w:p>
        </w:tc>
        <w:tc>
          <w:tcPr>
            <w:tcW w:type="dxa" w:w="22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Характеристика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героя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оценка поступков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 поведения. 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примере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Е.А. Пермяка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«Торопливый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ножик»</w:t>
            </w:r>
          </w:p>
        </w:tc>
        <w:tc>
          <w:tcPr>
            <w:tcW w:type="dxa" w:w="8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0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6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2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120</w:t>
            </w:r>
          </w:p>
        </w:tc>
        <w:tc>
          <w:tcPr>
            <w:tcW w:type="dxa" w:w="22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Рассказы о детях.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 примере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Л.Н. Толстого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«Косточка»</w:t>
            </w:r>
          </w:p>
        </w:tc>
        <w:tc>
          <w:tcPr>
            <w:tcW w:type="dxa" w:w="8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0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6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62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121</w:t>
            </w:r>
          </w:p>
        </w:tc>
        <w:tc>
          <w:tcPr>
            <w:tcW w:type="dxa" w:w="22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Стихотворения 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детях. На примере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А.Л. Барто «Я –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лишний», Р. С.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Сефа "Совет", В.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Н. Орлова "Если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дружбой..."</w:t>
            </w:r>
          </w:p>
        </w:tc>
        <w:tc>
          <w:tcPr>
            <w:tcW w:type="dxa" w:w="8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0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6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2209"/>
        </w:trPr>
        <w:tc>
          <w:tcPr>
            <w:tcW w:type="dxa" w:w="62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122</w:t>
            </w:r>
          </w:p>
        </w:tc>
        <w:tc>
          <w:tcPr>
            <w:tcW w:type="dxa" w:w="22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Работа с текстом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осознание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понятий труд,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взаимопомощь.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 примере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 М.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С. Пляцковского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"Сердитый дог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Буль"</w:t>
            </w:r>
          </w:p>
        </w:tc>
        <w:tc>
          <w:tcPr>
            <w:tcW w:type="dxa" w:w="8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0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6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2843"/>
        </w:trPr>
        <w:tc>
          <w:tcPr>
            <w:tcW w:type="dxa" w:w="62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123</w:t>
            </w:r>
          </w:p>
        </w:tc>
        <w:tc>
          <w:tcPr>
            <w:tcW w:type="dxa" w:w="22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Восприятие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самостоятельное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чтение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произведений 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маме: проявление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любви и заботы 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родных людях 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примере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А.Л. Барто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«Мама», С. Я.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Маршака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"Хороший день"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других</w:t>
            </w:r>
          </w:p>
        </w:tc>
        <w:tc>
          <w:tcPr>
            <w:tcW w:type="dxa" w:w="8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0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6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2209"/>
        </w:trPr>
        <w:tc>
          <w:tcPr>
            <w:tcW w:type="dxa" w:w="628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124</w:t>
            </w:r>
          </w:p>
        </w:tc>
        <w:tc>
          <w:tcPr>
            <w:tcW w:type="dxa" w:w="2254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Выделение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главной мысли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(идеи):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заботливое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внимательное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отношение 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родным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близким людям.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 примере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стихотворения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Е.А. Благинина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«Посидим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тишине» и других</w:t>
            </w:r>
          </w:p>
        </w:tc>
        <w:tc>
          <w:tcPr>
            <w:tcW w:type="dxa" w:w="80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08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13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3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67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2843"/>
        </w:trPr>
        <w:tc>
          <w:tcPr>
            <w:tcW w:type="dxa" w:w="62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125</w:t>
            </w:r>
          </w:p>
        </w:tc>
        <w:tc>
          <w:tcPr>
            <w:tcW w:type="dxa" w:w="22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Осознание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отражённых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понятий: чувство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любви матери 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ребёнку, детей 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матери, близким.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 примере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А.В. Митяева «За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что я люблю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маму», С. Я.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Маршака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"Хороший день"</w:t>
            </w:r>
          </w:p>
        </w:tc>
        <w:tc>
          <w:tcPr>
            <w:tcW w:type="dxa" w:w="8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0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6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2526"/>
        </w:trPr>
        <w:tc>
          <w:tcPr>
            <w:tcW w:type="dxa" w:w="62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126</w:t>
            </w:r>
          </w:p>
        </w:tc>
        <w:tc>
          <w:tcPr>
            <w:tcW w:type="dxa" w:w="22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Определение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темы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произведения: 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взаимоотношения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х человека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животных.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Составление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рассказа 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самостоятельно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прочитанной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книге о животных</w:t>
            </w:r>
          </w:p>
        </w:tc>
        <w:tc>
          <w:tcPr>
            <w:tcW w:type="dxa" w:w="8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0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6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2209"/>
        </w:trPr>
        <w:tc>
          <w:tcPr>
            <w:tcW w:type="dxa" w:w="628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127</w:t>
            </w:r>
          </w:p>
        </w:tc>
        <w:tc>
          <w:tcPr>
            <w:tcW w:type="dxa" w:w="2254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Описание героя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произведения, его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внешности,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действий. 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примере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В.В. Бианки "Лис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 Мышонок", С.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В. Михалкова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"Трезор"</w:t>
            </w:r>
          </w:p>
        </w:tc>
        <w:tc>
          <w:tcPr>
            <w:tcW w:type="dxa" w:w="80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08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13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3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67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892"/>
        </w:trPr>
        <w:tc>
          <w:tcPr>
            <w:tcW w:type="dxa" w:w="62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128</w:t>
            </w:r>
          </w:p>
        </w:tc>
        <w:tc>
          <w:tcPr>
            <w:tcW w:type="dxa" w:w="22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Отражение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понятий: любовь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 забота 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животных. 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примере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М.М. Пришвина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"Ёж" и других</w:t>
            </w:r>
          </w:p>
        </w:tc>
        <w:tc>
          <w:tcPr>
            <w:tcW w:type="dxa" w:w="8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0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6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2209"/>
        </w:trPr>
        <w:tc>
          <w:tcPr>
            <w:tcW w:type="dxa" w:w="62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129</w:t>
            </w:r>
          </w:p>
        </w:tc>
        <w:tc>
          <w:tcPr>
            <w:tcW w:type="dxa" w:w="22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Выделение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главной мысли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(идеи)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произведениях 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братьях наших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меньших: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бережное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отношение 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животным. 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примере рассказа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В. А. Осеевой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"Плохо"</w:t>
            </w:r>
          </w:p>
        </w:tc>
        <w:tc>
          <w:tcPr>
            <w:tcW w:type="dxa" w:w="8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0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6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62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130</w:t>
            </w:r>
          </w:p>
        </w:tc>
        <w:tc>
          <w:tcPr>
            <w:tcW w:type="dxa" w:w="22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Сравнение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художественных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 научно-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познавательных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текстов: описание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героя-животного</w:t>
            </w:r>
          </w:p>
        </w:tc>
        <w:tc>
          <w:tcPr>
            <w:tcW w:type="dxa" w:w="8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0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6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2526"/>
        </w:trPr>
        <w:tc>
          <w:tcPr>
            <w:tcW w:type="dxa" w:w="628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131</w:t>
            </w:r>
          </w:p>
        </w:tc>
        <w:tc>
          <w:tcPr>
            <w:tcW w:type="dxa" w:w="2254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Работа с текстом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характеристика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героя, его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внешности,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действий. 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примере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Е.И. Чарушина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«Про Томку»,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Сладкова "Лисица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 Ёж"</w:t>
            </w:r>
          </w:p>
        </w:tc>
        <w:tc>
          <w:tcPr>
            <w:tcW w:type="dxa" w:w="80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08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13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3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67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62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132</w:t>
            </w:r>
          </w:p>
        </w:tc>
        <w:tc>
          <w:tcPr>
            <w:tcW w:type="dxa" w:w="22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Собаки —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защитники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Родины</w:t>
            </w:r>
          </w:p>
        </w:tc>
        <w:tc>
          <w:tcPr>
            <w:tcW w:type="dxa" w:w="8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0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6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7"/>
        </w:trPr>
        <w:tc>
          <w:tcPr>
            <w:tcW w:type="dxa" w:w="2882"/>
            <w:tcMar>
              <w:left w:w="100" w:type="dxa"/>
              <w:right w:w="108" w:type="dxa"/>
              <w:top w:w="50" w:type="dxa"/>
            </w:tcMar>
            <w:vAlign w:val="center"/>
            <w:gridSpan w:val="2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ОБЩЕЕ КОЛИЧЕСТВО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ЧАСОВ ПО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ПРОГРАММЕ</w:t>
            </w:r>
          </w:p>
        </w:tc>
        <w:tc>
          <w:tcPr>
            <w:tcW w:type="dxa" w:w="8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132 </w:t>
            </w:r>
          </w:p>
        </w:tc>
        <w:tc>
          <w:tcPr>
            <w:tcW w:type="dxa" w:w="150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0 </w:t>
            </w:r>
          </w:p>
        </w:tc>
        <w:tc>
          <w:tcPr>
            <w:tcW w:type="dxa" w:w="16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0 </w:t>
            </w:r>
          </w:p>
        </w:tc>
        <w:tc>
          <w:tcPr>
            <w:tcW w:type="dxa" w:w="3103"/>
            <w:tcMar>
              <w:left w:w="100" w:type="dxa"/>
              <w:right w:w="108" w:type="dxa"/>
              <w:top w:w="50" w:type="dxa"/>
            </w:tcMar>
            <w:vAlign w:val="center"/>
            <w:gridSpan w:val="2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rPr>
                <w:shd w:val="clear" w:color="auto" w:fill="auto"/>
              </w:rPr>
            </w:pPr>
          </w:p>
        </w:tc>
      </w:tr>
    </w:tbl>
    <w:p>
      <w:pPr>
        <w:jc w:val="left"/>
        <w:spacing w:before="0" w:after="0"/>
        <w:ind w:left="120" w:firstLine="0"/>
        <w:rPr>
          <w:shd w:val="clear" w:color="auto" w:fill="auto"/>
        </w:rPr>
      </w:pPr>
      <w:r>
        <w:rPr>
          <w:i w:val="0"/>
          <w:b w:val="1"/>
          <w:color w:val="000000"/>
          <w:sz w:val="28"/>
          <w:szCs w:val="28"/>
          <w:shd w:val="clear" w:color="auto" w:fill="auto"/>
          <w:rFonts w:ascii="Times New Roman" w:hAnsi="Times New Roman"/>
        </w:rPr>
        <w:t xml:space="preserve"> 2 КЛАСС </w:t>
      </w:r>
    </w:p>
    <w:tbl>
      <w:tblID w:val="0"/>
      <w:tblPr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CellMar>
          <w:left w:w="0" w:type="dxa"/>
          <w:top w:w="0" w:type="dxa"/>
          <w:right w:w="0" w:type="dxa"/>
          <w:bottom w:w="0" w:type="dxa"/>
        </w:tblCellMar>
        <w:tblW w:w="0" w:type="auto"/>
        <w:tblInd w:w="-211" w:type="dxa"/>
        <w:tblLook w:val="000000" w:firstRow="0" w:lastRow="0" w:firstColumn="0" w:lastColumn="0" w:noHBand="0" w:noVBand="0"/>
        <w:tblLayout w:type="auto"/>
      </w:tblPr>
      <w:tblGrid>
        <w:gridCol w:w="645"/>
        <w:gridCol w:w="2224"/>
        <w:gridCol w:w="831"/>
        <w:gridCol w:w="1556"/>
        <w:gridCol w:w="1662"/>
        <w:gridCol w:w="1172"/>
        <w:gridCol w:w="2024"/>
      </w:tblGrid>
      <w:tr>
        <w:trPr>
          <w:trHeight w:hRule="atleast" w:val="307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vMerge w:val="restart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№ 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п/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 </w:t>
            </w:r>
          </w:p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224"/>
            <w:tcMar>
              <w:left w:w="100" w:type="dxa"/>
              <w:right w:w="108" w:type="dxa"/>
              <w:top w:w="50" w:type="dxa"/>
            </w:tcMar>
            <w:vAlign w:val="center"/>
            <w:vMerge w:val="restart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Тема урока </w:t>
            </w:r>
          </w:p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4049"/>
            <w:tcMar>
              <w:left w:w="100" w:type="dxa"/>
              <w:right w:w="108" w:type="dxa"/>
              <w:top w:w="50" w:type="dxa"/>
            </w:tcMar>
            <w:vAlign w:val="center"/>
            <w:gridSpan w:val="3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Количество часов</w:t>
            </w:r>
          </w:p>
        </w:tc>
        <w:tc>
          <w:tcPr>
            <w:tcW w:type="dxa" w:w="1172"/>
            <w:tcMar>
              <w:left w:w="100" w:type="dxa"/>
              <w:right w:w="108" w:type="dxa"/>
              <w:top w:w="50" w:type="dxa"/>
            </w:tcMar>
            <w:vAlign w:val="center"/>
            <w:vMerge w:val="restart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Дата 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  <w:lang w:val="ru-RU"/>
              </w:rPr>
              <w:t xml:space="preserve">по 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  <w:lang w:val="ru-RU"/>
              </w:rPr>
              <w:t>плану</w:t>
            </w:r>
          </w:p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4"/>
            <w:tcMar>
              <w:left w:w="100" w:type="dxa"/>
              <w:right w:w="108" w:type="dxa"/>
              <w:top w:w="50" w:type="dxa"/>
            </w:tcMar>
            <w:vAlign w:val="center"/>
            <w:vMerge w:val="restart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  <w:lang w:val="ru-RU"/>
              </w:rPr>
            </w:pP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  <w:lang w:val="ru-RU"/>
              </w:rPr>
              <w:t xml:space="preserve">Дата по </w:t>
            </w:r>
          </w:p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  <w:lang w:val="ru-RU"/>
              </w:rPr>
              <w:t>факту</w:t>
            </w:r>
          </w:p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061"/>
        </w:trPr>
        <w:tc>
          <w:tcPr>
            <w:tcW w:type="dxa" w:w="645"/>
            <w:vAlign w:val="center"/>
            <w:vMerge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/>
        </w:tc>
        <w:tc>
          <w:tcPr>
            <w:tcW w:type="dxa" w:w="2224"/>
            <w:vAlign w:val="center"/>
            <w:vMerge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/>
        </w:tc>
        <w:tc>
          <w:tcPr>
            <w:tcW w:type="dxa" w:w="83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Всег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 </w:t>
            </w:r>
          </w:p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55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Контрольн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ые работы </w:t>
            </w:r>
          </w:p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Практическ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ие работы </w:t>
            </w:r>
          </w:p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2"/>
            <w:vAlign w:val="center"/>
            <w:vMerge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/>
        </w:tc>
        <w:tc>
          <w:tcPr>
            <w:tcW w:type="dxa" w:w="2024"/>
            <w:vAlign w:val="center"/>
            <w:vMerge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/>
        </w:tc>
      </w:tr>
      <w:tr>
        <w:trPr>
          <w:trHeight w:hRule="atleast" w:val="1892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</w:t>
            </w:r>
          </w:p>
        </w:tc>
        <w:tc>
          <w:tcPr>
            <w:tcW w:type="dxa" w:w="22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Резервный урок.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Работа 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детскими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книгами: виды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книг (учебная,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художественная,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справочная) (Час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из резервных)</w:t>
            </w:r>
          </w:p>
        </w:tc>
        <w:tc>
          <w:tcPr>
            <w:tcW w:type="dxa" w:w="83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2</w:t>
            </w:r>
          </w:p>
        </w:tc>
        <w:tc>
          <w:tcPr>
            <w:tcW w:type="dxa" w:w="22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малых жанров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фольклора</w:t>
            </w:r>
          </w:p>
        </w:tc>
        <w:tc>
          <w:tcPr>
            <w:tcW w:type="dxa" w:w="83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3</w:t>
            </w:r>
          </w:p>
        </w:tc>
        <w:tc>
          <w:tcPr>
            <w:tcW w:type="dxa" w:w="22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Пословицы как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жанр фольклора</w:t>
            </w:r>
          </w:p>
        </w:tc>
        <w:tc>
          <w:tcPr>
            <w:tcW w:type="dxa" w:w="83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4</w:t>
            </w:r>
          </w:p>
        </w:tc>
        <w:tc>
          <w:tcPr>
            <w:tcW w:type="dxa" w:w="22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Характеристика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особенностей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народных песен</w:t>
            </w:r>
          </w:p>
        </w:tc>
        <w:tc>
          <w:tcPr>
            <w:tcW w:type="dxa" w:w="83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5</w:t>
            </w:r>
          </w:p>
        </w:tc>
        <w:tc>
          <w:tcPr>
            <w:tcW w:type="dxa" w:w="22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Шуточные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фольклорные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игра со словом.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Небылица как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«перевёртыш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событий».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Потешки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прибаутки</w:t>
            </w:r>
          </w:p>
        </w:tc>
        <w:tc>
          <w:tcPr>
            <w:tcW w:type="dxa" w:w="83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6</w:t>
            </w:r>
          </w:p>
        </w:tc>
        <w:tc>
          <w:tcPr>
            <w:tcW w:type="dxa" w:w="22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Ритм и счёт –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основа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построения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считалок</w:t>
            </w:r>
          </w:p>
        </w:tc>
        <w:tc>
          <w:tcPr>
            <w:tcW w:type="dxa" w:w="83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7</w:t>
            </w:r>
          </w:p>
        </w:tc>
        <w:tc>
          <w:tcPr>
            <w:tcW w:type="dxa" w:w="22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Анализ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особенностей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скороговорок, их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роль в речи</w:t>
            </w:r>
          </w:p>
        </w:tc>
        <w:tc>
          <w:tcPr>
            <w:tcW w:type="dxa" w:w="83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8</w:t>
            </w:r>
          </w:p>
        </w:tc>
        <w:tc>
          <w:tcPr>
            <w:tcW w:type="dxa" w:w="22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Загадка как жанр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фольклора,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тематические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группы загадок</w:t>
            </w:r>
          </w:p>
        </w:tc>
        <w:tc>
          <w:tcPr>
            <w:tcW w:type="dxa" w:w="83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9</w:t>
            </w:r>
          </w:p>
        </w:tc>
        <w:tc>
          <w:tcPr>
            <w:tcW w:type="dxa" w:w="22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устного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народного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творчества</w:t>
            </w:r>
          </w:p>
        </w:tc>
        <w:tc>
          <w:tcPr>
            <w:tcW w:type="dxa" w:w="83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892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10</w:t>
            </w:r>
          </w:p>
        </w:tc>
        <w:tc>
          <w:tcPr>
            <w:tcW w:type="dxa" w:w="22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Особенности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сказок разного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вида (о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животных,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бытовые,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волшебные). 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примере русской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народной сказки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«У страха глаза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велики»</w:t>
            </w:r>
          </w:p>
        </w:tc>
        <w:tc>
          <w:tcPr>
            <w:tcW w:type="dxa" w:w="83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11</w:t>
            </w:r>
          </w:p>
        </w:tc>
        <w:tc>
          <w:tcPr>
            <w:tcW w:type="dxa" w:w="22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Особенности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сказок 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животных. 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примере русской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народной сказки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«Петушок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бобовое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зёрнышко»</w:t>
            </w:r>
          </w:p>
        </w:tc>
        <w:tc>
          <w:tcPr>
            <w:tcW w:type="dxa" w:w="83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12</w:t>
            </w:r>
          </w:p>
        </w:tc>
        <w:tc>
          <w:tcPr>
            <w:tcW w:type="dxa" w:w="22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Бытовые сказки: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особенности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построения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язык. Диалоги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героев в русской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народной сказке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«Каша из топора»</w:t>
            </w:r>
          </w:p>
        </w:tc>
        <w:tc>
          <w:tcPr>
            <w:tcW w:type="dxa" w:w="83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892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13</w:t>
            </w:r>
          </w:p>
        </w:tc>
        <w:tc>
          <w:tcPr>
            <w:tcW w:type="dxa" w:w="2224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Сказка –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выражение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народной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мудрости,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нравственная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идея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фольклорных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сказок 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примере сказки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"Лиса и журавль"</w:t>
            </w:r>
          </w:p>
        </w:tc>
        <w:tc>
          <w:tcPr>
            <w:tcW w:type="dxa" w:w="83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2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2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4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14</w:t>
            </w:r>
          </w:p>
        </w:tc>
        <w:tc>
          <w:tcPr>
            <w:tcW w:type="dxa" w:w="22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Общее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представление 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волшебной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сказке: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присказки,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повторы. Русская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народная сказка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«Снегурочка»</w:t>
            </w:r>
          </w:p>
        </w:tc>
        <w:tc>
          <w:tcPr>
            <w:tcW w:type="dxa" w:w="83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892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15</w:t>
            </w:r>
          </w:p>
        </w:tc>
        <w:tc>
          <w:tcPr>
            <w:tcW w:type="dxa" w:w="22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Характеристика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героя волшебной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сказки,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постоянные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эпитеты. 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примере русской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народной сказки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"Гуси-лебеди"</w:t>
            </w:r>
          </w:p>
        </w:tc>
        <w:tc>
          <w:tcPr>
            <w:tcW w:type="dxa" w:w="83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16</w:t>
            </w:r>
          </w:p>
        </w:tc>
        <w:tc>
          <w:tcPr>
            <w:tcW w:type="dxa" w:w="22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Фольклорные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народов России: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отражение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сказках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народного быта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культуры</w:t>
            </w:r>
          </w:p>
        </w:tc>
        <w:tc>
          <w:tcPr>
            <w:tcW w:type="dxa" w:w="83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17</w:t>
            </w:r>
          </w:p>
        </w:tc>
        <w:tc>
          <w:tcPr>
            <w:tcW w:type="dxa" w:w="22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Тематическая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проверочная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работа по итогам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раздела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«Фольклор»</w:t>
            </w:r>
          </w:p>
        </w:tc>
        <w:tc>
          <w:tcPr>
            <w:tcW w:type="dxa" w:w="83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66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892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18</w:t>
            </w:r>
          </w:p>
        </w:tc>
        <w:tc>
          <w:tcPr>
            <w:tcW w:type="dxa" w:w="2224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Работа 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детскими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книгами: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«Произведения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писателей 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родной природе»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Эстетическое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восприятие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явлений осенней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природы</w:t>
            </w:r>
          </w:p>
        </w:tc>
        <w:tc>
          <w:tcPr>
            <w:tcW w:type="dxa" w:w="83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2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2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4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19</w:t>
            </w:r>
          </w:p>
        </w:tc>
        <w:tc>
          <w:tcPr>
            <w:tcW w:type="dxa" w:w="22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Создание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осеннего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пейзажа: краски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звуки.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художников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композиторов по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выбору</w:t>
            </w:r>
          </w:p>
        </w:tc>
        <w:tc>
          <w:tcPr>
            <w:tcW w:type="dxa" w:w="83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20</w:t>
            </w:r>
          </w:p>
        </w:tc>
        <w:tc>
          <w:tcPr>
            <w:tcW w:type="dxa" w:w="22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Восприятие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пейзажной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лирики.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Слушание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стихотворений об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осени</w:t>
            </w:r>
          </w:p>
        </w:tc>
        <w:tc>
          <w:tcPr>
            <w:tcW w:type="dxa" w:w="83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892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21</w:t>
            </w:r>
          </w:p>
        </w:tc>
        <w:tc>
          <w:tcPr>
            <w:tcW w:type="dxa" w:w="22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Сравнение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стихотворений об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осени. 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примере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произведений Ф.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И. Тютчева "Есть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 осени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первоначальной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…", К.Д.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Бальмонта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"Осень"</w:t>
            </w:r>
          </w:p>
        </w:tc>
        <w:tc>
          <w:tcPr>
            <w:tcW w:type="dxa" w:w="83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2843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22</w:t>
            </w:r>
          </w:p>
        </w:tc>
        <w:tc>
          <w:tcPr>
            <w:tcW w:type="dxa" w:w="2224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Наблюдение за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художественным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 особенностями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текста: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настроение,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средства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выразительности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 примере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текстов А.Н.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Плещеева "Осень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наступила...",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А.А. Фета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"Ласточки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пропали…"</w:t>
            </w:r>
          </w:p>
        </w:tc>
        <w:tc>
          <w:tcPr>
            <w:tcW w:type="dxa" w:w="83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2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2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4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23</w:t>
            </w:r>
          </w:p>
        </w:tc>
        <w:tc>
          <w:tcPr>
            <w:tcW w:type="dxa" w:w="22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Восприятие осени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 произведении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М.М.Пришвина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«Осеннее утро»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других на выбор</w:t>
            </w:r>
          </w:p>
        </w:tc>
        <w:tc>
          <w:tcPr>
            <w:tcW w:type="dxa" w:w="83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24</w:t>
            </w:r>
          </w:p>
        </w:tc>
        <w:tc>
          <w:tcPr>
            <w:tcW w:type="dxa" w:w="22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Осень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А.С. Пушкина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«Уж небо осенью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дышало…», Г.А.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Скребицкого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«Четыре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художника»</w:t>
            </w:r>
          </w:p>
        </w:tc>
        <w:tc>
          <w:tcPr>
            <w:tcW w:type="dxa" w:w="83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2526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25</w:t>
            </w:r>
          </w:p>
        </w:tc>
        <w:tc>
          <w:tcPr>
            <w:tcW w:type="dxa" w:w="22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Сравнение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стихотворений об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осенних листьях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разных поэтов. А.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Толстой "Осень.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Обсыпается весь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наш бедный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сад…"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других поэтов</w:t>
            </w:r>
          </w:p>
        </w:tc>
        <w:tc>
          <w:tcPr>
            <w:tcW w:type="dxa" w:w="83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26</w:t>
            </w:r>
          </w:p>
        </w:tc>
        <w:tc>
          <w:tcPr>
            <w:tcW w:type="dxa" w:w="22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Тематическая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проверочная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работа по итогам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раздела «Звуки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краски осенней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природы»</w:t>
            </w:r>
          </w:p>
        </w:tc>
        <w:tc>
          <w:tcPr>
            <w:tcW w:type="dxa" w:w="83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66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2209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27</w:t>
            </w:r>
          </w:p>
        </w:tc>
        <w:tc>
          <w:tcPr>
            <w:tcW w:type="dxa" w:w="2224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Составление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устных рассказов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«Природа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осенью» по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изученным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текстам.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Сравнение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художественного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 научно-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познавательного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текстов</w:t>
            </w:r>
          </w:p>
        </w:tc>
        <w:tc>
          <w:tcPr>
            <w:tcW w:type="dxa" w:w="83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2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2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4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892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28</w:t>
            </w:r>
          </w:p>
        </w:tc>
        <w:tc>
          <w:tcPr>
            <w:tcW w:type="dxa" w:w="22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Работа с текстом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С.В. Михалкова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«Быль для детей»: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осознание темы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Великой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Отечественной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войны</w:t>
            </w:r>
          </w:p>
        </w:tc>
        <w:tc>
          <w:tcPr>
            <w:tcW w:type="dxa" w:w="83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29</w:t>
            </w:r>
          </w:p>
        </w:tc>
        <w:tc>
          <w:tcPr>
            <w:tcW w:type="dxa" w:w="22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Патриотическое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звучание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произведений 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Родине. Ф.П.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Савинова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«Родина»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другие по выбору</w:t>
            </w:r>
          </w:p>
        </w:tc>
        <w:tc>
          <w:tcPr>
            <w:tcW w:type="dxa" w:w="83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30</w:t>
            </w:r>
          </w:p>
        </w:tc>
        <w:tc>
          <w:tcPr>
            <w:tcW w:type="dxa" w:w="22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Отражение темы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Родина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И.С. Никитина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«Русь»</w:t>
            </w:r>
          </w:p>
        </w:tc>
        <w:tc>
          <w:tcPr>
            <w:tcW w:type="dxa" w:w="83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2843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31</w:t>
            </w:r>
          </w:p>
        </w:tc>
        <w:tc>
          <w:tcPr>
            <w:tcW w:type="dxa" w:w="22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Отражение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нравственных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ценностей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произведениях 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Родине: любовь 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родному краю. 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примере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С.Т.Романовского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«Русь». Почему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хлеб всегда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связан с трудом,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жизнью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Родиной</w:t>
            </w:r>
          </w:p>
        </w:tc>
        <w:tc>
          <w:tcPr>
            <w:tcW w:type="dxa" w:w="83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32</w:t>
            </w:r>
          </w:p>
        </w:tc>
        <w:tc>
          <w:tcPr>
            <w:tcW w:type="dxa" w:w="2224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Любовь 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природе – тема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произведений 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Родине. 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примере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К.Г.Паустовского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«Мещёрская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сторона»</w:t>
            </w:r>
          </w:p>
        </w:tc>
        <w:tc>
          <w:tcPr>
            <w:tcW w:type="dxa" w:w="83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2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2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4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2526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33</w:t>
            </w:r>
          </w:p>
        </w:tc>
        <w:tc>
          <w:tcPr>
            <w:tcW w:type="dxa" w:w="22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Анализ заголовка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стихотворения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А.А. Прокофьева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"Родина"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соотнесение его 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главной мыслью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Понимание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главной мысли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(идеи) и темы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произведений 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Родине</w:t>
            </w:r>
          </w:p>
        </w:tc>
        <w:tc>
          <w:tcPr>
            <w:tcW w:type="dxa" w:w="83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34</w:t>
            </w:r>
          </w:p>
        </w:tc>
        <w:tc>
          <w:tcPr>
            <w:tcW w:type="dxa" w:w="22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Отражение темы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Родины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изобразительном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искусстве</w:t>
            </w:r>
          </w:p>
        </w:tc>
        <w:tc>
          <w:tcPr>
            <w:tcW w:type="dxa" w:w="83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35</w:t>
            </w:r>
          </w:p>
        </w:tc>
        <w:tc>
          <w:tcPr>
            <w:tcW w:type="dxa" w:w="22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Создание пейзажа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 произведениях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писателей. В.А.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Жуковский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"Летний вечер"</w:t>
            </w:r>
          </w:p>
        </w:tc>
        <w:tc>
          <w:tcPr>
            <w:tcW w:type="dxa" w:w="83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36</w:t>
            </w:r>
          </w:p>
        </w:tc>
        <w:tc>
          <w:tcPr>
            <w:tcW w:type="dxa" w:w="22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Тема прихода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весны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В.А.Жуковского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«Жаворонок»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«Приход весны»</w:t>
            </w:r>
          </w:p>
        </w:tc>
        <w:tc>
          <w:tcPr>
            <w:tcW w:type="dxa" w:w="83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37</w:t>
            </w:r>
          </w:p>
        </w:tc>
        <w:tc>
          <w:tcPr>
            <w:tcW w:type="dxa" w:w="2224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Волшебный мир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сказок. «У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лукоморья дуб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зелёный…» А.С.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Пушкин</w:t>
            </w:r>
          </w:p>
        </w:tc>
        <w:tc>
          <w:tcPr>
            <w:tcW w:type="dxa" w:w="83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2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2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4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38</w:t>
            </w:r>
          </w:p>
        </w:tc>
        <w:tc>
          <w:tcPr>
            <w:tcW w:type="dxa" w:w="22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Поучительный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смысл «Сказки 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рыбаке и рыбке»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А.С. Пушкина.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Характеристика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героев</w:t>
            </w:r>
          </w:p>
        </w:tc>
        <w:tc>
          <w:tcPr>
            <w:tcW w:type="dxa" w:w="83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39</w:t>
            </w:r>
          </w:p>
        </w:tc>
        <w:tc>
          <w:tcPr>
            <w:tcW w:type="dxa" w:w="22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Сравнение сказки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А.С. Пушкина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«Сказка о рыбаке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 рыбке» 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фольклорными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(народными)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сказками</w:t>
            </w:r>
          </w:p>
        </w:tc>
        <w:tc>
          <w:tcPr>
            <w:tcW w:type="dxa" w:w="83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3160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40</w:t>
            </w:r>
          </w:p>
        </w:tc>
        <w:tc>
          <w:tcPr>
            <w:tcW w:type="dxa" w:w="22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Работа 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фольклорной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(народной)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литературной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(авторской)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сказкой: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составление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плана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выделение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особенностей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языка.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Художественные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особенности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авторской сказки.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"Сказка о рыбаке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 рыбке" А.С.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Пушкина</w:t>
            </w:r>
          </w:p>
        </w:tc>
        <w:tc>
          <w:tcPr>
            <w:tcW w:type="dxa" w:w="83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2209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41</w:t>
            </w:r>
          </w:p>
        </w:tc>
        <w:tc>
          <w:tcPr>
            <w:tcW w:type="dxa" w:w="2224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Иллюстрации, их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назначение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раскрытии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содержания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Иллюстрации 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сказках А.С.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Пушкина,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созданные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разными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художниками</w:t>
            </w:r>
          </w:p>
        </w:tc>
        <w:tc>
          <w:tcPr>
            <w:tcW w:type="dxa" w:w="83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2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2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4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892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42</w:t>
            </w:r>
          </w:p>
        </w:tc>
        <w:tc>
          <w:tcPr>
            <w:tcW w:type="dxa" w:w="22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Сравнение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прозаической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стихотворной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басен И.А.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Крылова «Лебедь,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Щука и Рак»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Л.Н.Толстого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«Лев и мышь»</w:t>
            </w:r>
          </w:p>
        </w:tc>
        <w:tc>
          <w:tcPr>
            <w:tcW w:type="dxa" w:w="83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43</w:t>
            </w:r>
          </w:p>
        </w:tc>
        <w:tc>
          <w:tcPr>
            <w:tcW w:type="dxa" w:w="22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Особенности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басни как жанра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литературы.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Мораль басни как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нравственный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урок (поучение)</w:t>
            </w:r>
          </w:p>
        </w:tc>
        <w:tc>
          <w:tcPr>
            <w:tcW w:type="dxa" w:w="83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892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44</w:t>
            </w:r>
          </w:p>
        </w:tc>
        <w:tc>
          <w:tcPr>
            <w:tcW w:type="dxa" w:w="22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Представление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темы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«Отношение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человека 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животным»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писателей. Л.Н.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Толстого для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детей. "Котёнок"</w:t>
            </w:r>
          </w:p>
        </w:tc>
        <w:tc>
          <w:tcPr>
            <w:tcW w:type="dxa" w:w="83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892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45</w:t>
            </w:r>
          </w:p>
        </w:tc>
        <w:tc>
          <w:tcPr>
            <w:tcW w:type="dxa" w:w="22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Тема семьи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творчестве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писателей. 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примере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Л.Н. Толстого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"Правда всего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дороже", "Отец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сыновья"</w:t>
            </w:r>
          </w:p>
        </w:tc>
        <w:tc>
          <w:tcPr>
            <w:tcW w:type="dxa" w:w="83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46</w:t>
            </w:r>
          </w:p>
        </w:tc>
        <w:tc>
          <w:tcPr>
            <w:tcW w:type="dxa" w:w="2224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Характеристика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главного героя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рассказа. Главная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мысль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(идея). Л. Н.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Толстой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"Филиппок"</w:t>
            </w:r>
          </w:p>
        </w:tc>
        <w:tc>
          <w:tcPr>
            <w:tcW w:type="dxa" w:w="83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2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2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4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47</w:t>
            </w:r>
          </w:p>
        </w:tc>
        <w:tc>
          <w:tcPr>
            <w:tcW w:type="dxa" w:w="22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Работа 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детскими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книгами на тему: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«О братьях наших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меньших»: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составление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аннотации</w:t>
            </w:r>
          </w:p>
        </w:tc>
        <w:tc>
          <w:tcPr>
            <w:tcW w:type="dxa" w:w="83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3160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48</w:t>
            </w:r>
          </w:p>
        </w:tc>
        <w:tc>
          <w:tcPr>
            <w:tcW w:type="dxa" w:w="22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Образы героев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стихотворных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прозаических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произведений 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животных.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Какими бывают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собаки? И. М.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Пивоварова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"Жила-была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собака…".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Сравнение героев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стихотворения,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небылицы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сказки</w:t>
            </w:r>
          </w:p>
        </w:tc>
        <w:tc>
          <w:tcPr>
            <w:tcW w:type="dxa" w:w="83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892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49</w:t>
            </w:r>
          </w:p>
        </w:tc>
        <w:tc>
          <w:tcPr>
            <w:tcW w:type="dxa" w:w="22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Отражение темы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"Дружба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животных"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стихотворении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В.Д. Берестова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«Кошкин щенок»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 других 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выбор</w:t>
            </w:r>
          </w:p>
        </w:tc>
        <w:tc>
          <w:tcPr>
            <w:tcW w:type="dxa" w:w="83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892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50</w:t>
            </w:r>
          </w:p>
        </w:tc>
        <w:tc>
          <w:tcPr>
            <w:tcW w:type="dxa" w:w="2224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Отражение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нравственно-этич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еских понятий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(защита и забота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 животных) 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примере рассказа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М.М. Пришвина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«Ребята и утята»</w:t>
            </w:r>
          </w:p>
        </w:tc>
        <w:tc>
          <w:tcPr>
            <w:tcW w:type="dxa" w:w="83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2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2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4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51</w:t>
            </w:r>
          </w:p>
        </w:tc>
        <w:tc>
          <w:tcPr>
            <w:tcW w:type="dxa" w:w="22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Соотнесение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заголовка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главной мысли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рассказа Е.И.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Чарушина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«Страшный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рассказ»</w:t>
            </w:r>
          </w:p>
        </w:tc>
        <w:tc>
          <w:tcPr>
            <w:tcW w:type="dxa" w:w="83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52</w:t>
            </w:r>
          </w:p>
        </w:tc>
        <w:tc>
          <w:tcPr>
            <w:tcW w:type="dxa" w:w="22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Оценка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поступков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поведения героя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Б.С. Житкова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«Храбрый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утёнок»</w:t>
            </w:r>
          </w:p>
        </w:tc>
        <w:tc>
          <w:tcPr>
            <w:tcW w:type="dxa" w:w="83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53</w:t>
            </w:r>
          </w:p>
        </w:tc>
        <w:tc>
          <w:tcPr>
            <w:tcW w:type="dxa" w:w="22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Знакомство 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художниками-илл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юстраторами,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анималистами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Е.И. Чарушиным,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В.В. Бианки</w:t>
            </w:r>
          </w:p>
        </w:tc>
        <w:tc>
          <w:tcPr>
            <w:tcW w:type="dxa" w:w="83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892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54</w:t>
            </w:r>
          </w:p>
        </w:tc>
        <w:tc>
          <w:tcPr>
            <w:tcW w:type="dxa" w:w="22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Отражение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образов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животных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устном народном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творчестве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(фольклоре). 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примере русской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народной песни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«Коровушка»</w:t>
            </w:r>
          </w:p>
        </w:tc>
        <w:tc>
          <w:tcPr>
            <w:tcW w:type="dxa" w:w="83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892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55</w:t>
            </w:r>
          </w:p>
        </w:tc>
        <w:tc>
          <w:tcPr>
            <w:tcW w:type="dxa" w:w="2224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Характеристика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героев-животных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 фольклорных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(народных)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сказках.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Чукотская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народная сказка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«Хвост» и другие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 выбор</w:t>
            </w:r>
          </w:p>
        </w:tc>
        <w:tc>
          <w:tcPr>
            <w:tcW w:type="dxa" w:w="83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2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2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4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56</w:t>
            </w:r>
          </w:p>
        </w:tc>
        <w:tc>
          <w:tcPr>
            <w:tcW w:type="dxa" w:w="22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Особенности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сказок 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животных. 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примере русской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народной сказки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«Зимовье зверей»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 других 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выбор</w:t>
            </w:r>
          </w:p>
        </w:tc>
        <w:tc>
          <w:tcPr>
            <w:tcW w:type="dxa" w:w="83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57</w:t>
            </w:r>
          </w:p>
        </w:tc>
        <w:tc>
          <w:tcPr>
            <w:tcW w:type="dxa" w:w="22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Фольклорные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народов России.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 по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выбору</w:t>
            </w:r>
          </w:p>
        </w:tc>
        <w:tc>
          <w:tcPr>
            <w:tcW w:type="dxa" w:w="83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2843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58</w:t>
            </w:r>
          </w:p>
        </w:tc>
        <w:tc>
          <w:tcPr>
            <w:tcW w:type="dxa" w:w="22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Сравнение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описания героев-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животных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фольклорных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(народных)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литературных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произведениях.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 примере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К.Д.Ушинского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других на выбор.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В. В. Бианки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"Музыкант".</w:t>
            </w:r>
          </w:p>
        </w:tc>
        <w:tc>
          <w:tcPr>
            <w:tcW w:type="dxa" w:w="83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59</w:t>
            </w:r>
          </w:p>
        </w:tc>
        <w:tc>
          <w:tcPr>
            <w:tcW w:type="dxa" w:w="22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Сравнение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описания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животных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художественном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 научно-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познавательном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тексте</w:t>
            </w:r>
          </w:p>
        </w:tc>
        <w:tc>
          <w:tcPr>
            <w:tcW w:type="dxa" w:w="83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60</w:t>
            </w:r>
          </w:p>
        </w:tc>
        <w:tc>
          <w:tcPr>
            <w:tcW w:type="dxa" w:w="22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Тематическая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проверочная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работа по итогам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раздела «О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братьях наших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меньших»</w:t>
            </w:r>
          </w:p>
        </w:tc>
        <w:tc>
          <w:tcPr>
            <w:tcW w:type="dxa" w:w="83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66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61</w:t>
            </w:r>
          </w:p>
        </w:tc>
        <w:tc>
          <w:tcPr>
            <w:tcW w:type="dxa" w:w="22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Восприятие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пейзажной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лирики.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Слушание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стихотворений 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зиме</w:t>
            </w:r>
          </w:p>
        </w:tc>
        <w:tc>
          <w:tcPr>
            <w:tcW w:type="dxa" w:w="83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892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62</w:t>
            </w:r>
          </w:p>
        </w:tc>
        <w:tc>
          <w:tcPr>
            <w:tcW w:type="dxa" w:w="22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Средства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художественной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выразительности: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сравнение.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 по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выбору,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например, И. А.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Бунин "Первый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снег" и другие</w:t>
            </w:r>
          </w:p>
        </w:tc>
        <w:tc>
          <w:tcPr>
            <w:tcW w:type="dxa" w:w="83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2526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63</w:t>
            </w:r>
          </w:p>
        </w:tc>
        <w:tc>
          <w:tcPr>
            <w:tcW w:type="dxa" w:w="22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Наблюдение за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художественным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 особенностями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текста: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настроение,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средства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выразительности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 примере текста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Ф.И. Тютчева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""Чародейкою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Зимою…"</w:t>
            </w:r>
          </w:p>
        </w:tc>
        <w:tc>
          <w:tcPr>
            <w:tcW w:type="dxa" w:w="83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892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64</w:t>
            </w:r>
          </w:p>
        </w:tc>
        <w:tc>
          <w:tcPr>
            <w:tcW w:type="dxa" w:w="2224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Сравнение образа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зимы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А.С.Пушкина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«Вот север, тучи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нагоняя…»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С.А.Есенина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«Поёт зима –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аукает»</w:t>
            </w:r>
          </w:p>
        </w:tc>
        <w:tc>
          <w:tcPr>
            <w:tcW w:type="dxa" w:w="83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2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2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4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892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65</w:t>
            </w:r>
          </w:p>
        </w:tc>
        <w:tc>
          <w:tcPr>
            <w:tcW w:type="dxa" w:w="22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Средства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художественной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выразительности: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эпитет.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 по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выбору,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например,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отрывки из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романа «Евгений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Онегин» А.С.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Пушкина</w:t>
            </w:r>
          </w:p>
        </w:tc>
        <w:tc>
          <w:tcPr>
            <w:tcW w:type="dxa" w:w="83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66</w:t>
            </w:r>
          </w:p>
        </w:tc>
        <w:tc>
          <w:tcPr>
            <w:tcW w:type="dxa" w:w="22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Описание игр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зимних забав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детей.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 по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выбору,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например,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И.З.Суриков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«Детство»</w:t>
            </w:r>
          </w:p>
        </w:tc>
        <w:tc>
          <w:tcPr>
            <w:tcW w:type="dxa" w:w="83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67</w:t>
            </w:r>
          </w:p>
        </w:tc>
        <w:tc>
          <w:tcPr>
            <w:tcW w:type="dxa" w:w="22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Картины зимнего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леса в рассказе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И.С. Соколова-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Микитова «Зима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 лесу»</w:t>
            </w:r>
          </w:p>
        </w:tc>
        <w:tc>
          <w:tcPr>
            <w:tcW w:type="dxa" w:w="83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68</w:t>
            </w:r>
          </w:p>
        </w:tc>
        <w:tc>
          <w:tcPr>
            <w:tcW w:type="dxa" w:w="22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Жизнь животных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зимой: научно-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познавательные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рассказы.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 по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выбору,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например, Г.А.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Скребицкого</w:t>
            </w:r>
          </w:p>
        </w:tc>
        <w:tc>
          <w:tcPr>
            <w:tcW w:type="dxa" w:w="83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69</w:t>
            </w:r>
          </w:p>
        </w:tc>
        <w:tc>
          <w:tcPr>
            <w:tcW w:type="dxa" w:w="22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Составление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устного рассказа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«Краски и звуки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зимы» по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изученным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текстам</w:t>
            </w:r>
          </w:p>
        </w:tc>
        <w:tc>
          <w:tcPr>
            <w:tcW w:type="dxa" w:w="83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70</w:t>
            </w:r>
          </w:p>
        </w:tc>
        <w:tc>
          <w:tcPr>
            <w:tcW w:type="dxa" w:w="2224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Тема "Природа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зимой"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картинах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художников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композиторов</w:t>
            </w:r>
          </w:p>
        </w:tc>
        <w:tc>
          <w:tcPr>
            <w:tcW w:type="dxa" w:w="83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2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2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4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2209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71</w:t>
            </w:r>
          </w:p>
        </w:tc>
        <w:tc>
          <w:tcPr>
            <w:tcW w:type="dxa" w:w="22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Наблюдение за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описанием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художественном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тексте.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 по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выбору,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например, С. В.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Михалков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"Новогодняя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быль"</w:t>
            </w:r>
          </w:p>
        </w:tc>
        <w:tc>
          <w:tcPr>
            <w:tcW w:type="dxa" w:w="83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892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72</w:t>
            </w:r>
          </w:p>
        </w:tc>
        <w:tc>
          <w:tcPr>
            <w:tcW w:type="dxa" w:w="22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Составление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плана сказки: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части текста, их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главные темы. 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примере русской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народной сказки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"Два мороза"</w:t>
            </w:r>
          </w:p>
        </w:tc>
        <w:tc>
          <w:tcPr>
            <w:tcW w:type="dxa" w:w="83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73</w:t>
            </w:r>
          </w:p>
        </w:tc>
        <w:tc>
          <w:tcPr>
            <w:tcW w:type="dxa" w:w="22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Фольклорная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основа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литературной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(авторской)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сказки В.И.Даля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«Девочка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Снегурочка»</w:t>
            </w:r>
          </w:p>
        </w:tc>
        <w:tc>
          <w:tcPr>
            <w:tcW w:type="dxa" w:w="83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892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74</w:t>
            </w:r>
          </w:p>
        </w:tc>
        <w:tc>
          <w:tcPr>
            <w:tcW w:type="dxa" w:w="22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Сравнение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сюжетов и героев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русской народной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сказки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«Снегурочка»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литературной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(авторской) В.И.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Даля «Девочка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Снегурочка»</w:t>
            </w:r>
          </w:p>
        </w:tc>
        <w:tc>
          <w:tcPr>
            <w:tcW w:type="dxa" w:w="83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75</w:t>
            </w:r>
          </w:p>
        </w:tc>
        <w:tc>
          <w:tcPr>
            <w:tcW w:type="dxa" w:w="2224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Фольклорная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основа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литературной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(авторской)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сказки В.Ф.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Одоевского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«Мороз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Иванович»</w:t>
            </w:r>
          </w:p>
        </w:tc>
        <w:tc>
          <w:tcPr>
            <w:tcW w:type="dxa" w:w="83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2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2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4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76</w:t>
            </w:r>
          </w:p>
        </w:tc>
        <w:tc>
          <w:tcPr>
            <w:tcW w:type="dxa" w:w="22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Тематическая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проверочная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работа по итогам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раздела «Звуки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краски зимней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природы»</w:t>
            </w:r>
          </w:p>
        </w:tc>
        <w:tc>
          <w:tcPr>
            <w:tcW w:type="dxa" w:w="83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66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892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77</w:t>
            </w:r>
          </w:p>
        </w:tc>
        <w:tc>
          <w:tcPr>
            <w:tcW w:type="dxa" w:w="22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Выявление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последовательнос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ти событий.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Составление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вопросного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плана. К.И.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Чуковский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"Федорино горе"</w:t>
            </w:r>
          </w:p>
        </w:tc>
        <w:tc>
          <w:tcPr>
            <w:tcW w:type="dxa" w:w="83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78</w:t>
            </w:r>
          </w:p>
        </w:tc>
        <w:tc>
          <w:tcPr>
            <w:tcW w:type="dxa" w:w="22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Чтение по ролям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(инсценировка)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сказки К.И.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Чуковский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"Федорино горе"</w:t>
            </w:r>
          </w:p>
        </w:tc>
        <w:tc>
          <w:tcPr>
            <w:tcW w:type="dxa" w:w="83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2209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79</w:t>
            </w:r>
          </w:p>
        </w:tc>
        <w:tc>
          <w:tcPr>
            <w:tcW w:type="dxa" w:w="22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Осознание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понятий друг,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дружба 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примере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произведений 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животных.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 по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выбору,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например, С.В.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Михалков "Мой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щенок"</w:t>
            </w:r>
          </w:p>
        </w:tc>
        <w:tc>
          <w:tcPr>
            <w:tcW w:type="dxa" w:w="83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892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80</w:t>
            </w:r>
          </w:p>
        </w:tc>
        <w:tc>
          <w:tcPr>
            <w:tcW w:type="dxa" w:w="2224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Средства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художественной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выразительности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 стихотворениях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 весне.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 по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выбору,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например, А.Л.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Барто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"Верёвочка"</w:t>
            </w:r>
          </w:p>
        </w:tc>
        <w:tc>
          <w:tcPr>
            <w:tcW w:type="dxa" w:w="83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2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2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4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81</w:t>
            </w:r>
          </w:p>
        </w:tc>
        <w:tc>
          <w:tcPr>
            <w:tcW w:type="dxa" w:w="22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 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детях. 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примере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рассказов Н. Н.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Носова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"Затейники"</w:t>
            </w:r>
          </w:p>
        </w:tc>
        <w:tc>
          <w:tcPr>
            <w:tcW w:type="dxa" w:w="83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82</w:t>
            </w:r>
          </w:p>
        </w:tc>
        <w:tc>
          <w:tcPr>
            <w:tcW w:type="dxa" w:w="22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Характеристика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героя, его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портрет.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 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детях на выбор,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например, Н. Н.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Носов "Живая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шляпа"</w:t>
            </w:r>
          </w:p>
        </w:tc>
        <w:tc>
          <w:tcPr>
            <w:tcW w:type="dxa" w:w="83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2209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83</w:t>
            </w:r>
          </w:p>
        </w:tc>
        <w:tc>
          <w:tcPr>
            <w:tcW w:type="dxa" w:w="22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Отражение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нравственно-этич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еских понятий: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дружба, терпение,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уважение,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помощь друг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другу. В. А.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Осеева "Синие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листья"</w:t>
            </w:r>
          </w:p>
        </w:tc>
        <w:tc>
          <w:tcPr>
            <w:tcW w:type="dxa" w:w="83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84</w:t>
            </w:r>
          </w:p>
        </w:tc>
        <w:tc>
          <w:tcPr>
            <w:tcW w:type="dxa" w:w="22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Сравнение героев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рассказов Н.Н.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Носова «На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горке»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«Заплатка».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Оценка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поступков героя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рассказа</w:t>
            </w:r>
          </w:p>
        </w:tc>
        <w:tc>
          <w:tcPr>
            <w:tcW w:type="dxa" w:w="83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85</w:t>
            </w:r>
          </w:p>
        </w:tc>
        <w:tc>
          <w:tcPr>
            <w:tcW w:type="dxa" w:w="2224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Отражение темы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дружбы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рассказах о детях.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Выставка книг: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 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детях.</w:t>
            </w:r>
          </w:p>
        </w:tc>
        <w:tc>
          <w:tcPr>
            <w:tcW w:type="dxa" w:w="83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2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2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4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2209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86</w:t>
            </w:r>
          </w:p>
        </w:tc>
        <w:tc>
          <w:tcPr>
            <w:tcW w:type="dxa" w:w="22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Отражение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понятия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взаимопомощь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А.Л. Барто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«Катя». Разные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точки зрения 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одно событие. Ю.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И. Ермолаев "Два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пирожных"</w:t>
            </w:r>
          </w:p>
        </w:tc>
        <w:tc>
          <w:tcPr>
            <w:tcW w:type="dxa" w:w="83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892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87</w:t>
            </w:r>
          </w:p>
        </w:tc>
        <w:tc>
          <w:tcPr>
            <w:tcW w:type="dxa" w:w="22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Главный герой: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общее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представление.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Характеристика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героя, его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портрет. 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примере рассказа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В. А. Осеева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"Волшебное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слово"</w:t>
            </w:r>
          </w:p>
        </w:tc>
        <w:tc>
          <w:tcPr>
            <w:tcW w:type="dxa" w:w="83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2209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88</w:t>
            </w:r>
          </w:p>
        </w:tc>
        <w:tc>
          <w:tcPr>
            <w:tcW w:type="dxa" w:w="22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Выделение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главной мысли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(идеи): уважение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 внимание 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старшему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поколению.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 по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выбору,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например, В.А.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Осеева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"Хорошее"</w:t>
            </w:r>
          </w:p>
        </w:tc>
        <w:tc>
          <w:tcPr>
            <w:tcW w:type="dxa" w:w="83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89</w:t>
            </w:r>
          </w:p>
        </w:tc>
        <w:tc>
          <w:tcPr>
            <w:tcW w:type="dxa" w:w="22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Оценка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поступков героя.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В. В. Лунин "Я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Вовка"</w:t>
            </w:r>
          </w:p>
        </w:tc>
        <w:tc>
          <w:tcPr>
            <w:tcW w:type="dxa" w:w="83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90</w:t>
            </w:r>
          </w:p>
        </w:tc>
        <w:tc>
          <w:tcPr>
            <w:tcW w:type="dxa" w:w="2224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Тема дружбы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Е.А. Пермяка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«Две пословицы».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Дружбу помни, 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зло забывай</w:t>
            </w:r>
          </w:p>
        </w:tc>
        <w:tc>
          <w:tcPr>
            <w:tcW w:type="dxa" w:w="83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2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2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4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91</w:t>
            </w:r>
          </w:p>
        </w:tc>
        <w:tc>
          <w:tcPr>
            <w:tcW w:type="dxa" w:w="22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Оценка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взаимооотношени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й взрослых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детей на примере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рассказа В. А.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Осеевой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"Почему"</w:t>
            </w:r>
          </w:p>
        </w:tc>
        <w:tc>
          <w:tcPr>
            <w:tcW w:type="dxa" w:w="83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92</w:t>
            </w:r>
          </w:p>
        </w:tc>
        <w:tc>
          <w:tcPr>
            <w:tcW w:type="dxa" w:w="22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Анализ заголовка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 соотнесение его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 главной мыслью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В.А. Осеева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"Почему"</w:t>
            </w:r>
          </w:p>
        </w:tc>
        <w:tc>
          <w:tcPr>
            <w:tcW w:type="dxa" w:w="83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93</w:t>
            </w:r>
          </w:p>
        </w:tc>
        <w:tc>
          <w:tcPr>
            <w:tcW w:type="dxa" w:w="22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Тематическая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проверочная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работа по итогам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раздела «О детях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 дружбе»</w:t>
            </w:r>
          </w:p>
        </w:tc>
        <w:tc>
          <w:tcPr>
            <w:tcW w:type="dxa" w:w="83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66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94</w:t>
            </w:r>
          </w:p>
        </w:tc>
        <w:tc>
          <w:tcPr>
            <w:tcW w:type="dxa" w:w="22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Старинные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народные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весенние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праздники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обряды.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Заклички,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веснянки</w:t>
            </w:r>
          </w:p>
        </w:tc>
        <w:tc>
          <w:tcPr>
            <w:tcW w:type="dxa" w:w="83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892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95</w:t>
            </w:r>
          </w:p>
        </w:tc>
        <w:tc>
          <w:tcPr>
            <w:tcW w:type="dxa" w:w="22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Народная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наблюдательност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ь, выраженная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малых жанрах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устного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народного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творчества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(фольклоре)</w:t>
            </w:r>
          </w:p>
        </w:tc>
        <w:tc>
          <w:tcPr>
            <w:tcW w:type="dxa" w:w="83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892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96</w:t>
            </w:r>
          </w:p>
        </w:tc>
        <w:tc>
          <w:tcPr>
            <w:tcW w:type="dxa" w:w="22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Наблюдение за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описанием весны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художественном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тексте.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 по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выбору,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например, А.П.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Чехов «Весной»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(отрывок)</w:t>
            </w:r>
          </w:p>
        </w:tc>
        <w:tc>
          <w:tcPr>
            <w:tcW w:type="dxa" w:w="83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97</w:t>
            </w:r>
          </w:p>
        </w:tc>
        <w:tc>
          <w:tcPr>
            <w:tcW w:type="dxa" w:w="22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Картины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весеннего леса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рассказе Г.А.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Скребицкого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«Четыре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художника».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Составление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плана текста</w:t>
            </w:r>
          </w:p>
        </w:tc>
        <w:tc>
          <w:tcPr>
            <w:tcW w:type="dxa" w:w="83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98</w:t>
            </w:r>
          </w:p>
        </w:tc>
        <w:tc>
          <w:tcPr>
            <w:tcW w:type="dxa" w:w="22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Картины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весеннего леса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рассказе Г.А.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Скребицкого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«Четыре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художника».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Средства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выразительности</w:t>
            </w:r>
          </w:p>
        </w:tc>
        <w:tc>
          <w:tcPr>
            <w:tcW w:type="dxa" w:w="83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99</w:t>
            </w:r>
          </w:p>
        </w:tc>
        <w:tc>
          <w:tcPr>
            <w:tcW w:type="dxa" w:w="22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Восприятие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пейзажной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лирики.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Слушание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стихотворений 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весне и лете</w:t>
            </w:r>
          </w:p>
        </w:tc>
        <w:tc>
          <w:tcPr>
            <w:tcW w:type="dxa" w:w="83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2209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100</w:t>
            </w:r>
          </w:p>
        </w:tc>
        <w:tc>
          <w:tcPr>
            <w:tcW w:type="dxa" w:w="2224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Работа со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стихотворением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Ф.И. Тютчева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«Зима недаром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злится...»: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выделение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средств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художественной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выразительности.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Устное сочинение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"Я рад весне"</w:t>
            </w:r>
          </w:p>
        </w:tc>
        <w:tc>
          <w:tcPr>
            <w:tcW w:type="dxa" w:w="83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2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2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4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101</w:t>
            </w:r>
          </w:p>
        </w:tc>
        <w:tc>
          <w:tcPr>
            <w:tcW w:type="dxa" w:w="22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Жизнь животных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весной: рассказы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 сказки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писателей</w:t>
            </w:r>
          </w:p>
        </w:tc>
        <w:tc>
          <w:tcPr>
            <w:tcW w:type="dxa" w:w="83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2209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102</w:t>
            </w:r>
          </w:p>
        </w:tc>
        <w:tc>
          <w:tcPr>
            <w:tcW w:type="dxa" w:w="22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Красота весенней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природы,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отражённая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лирических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произведениях.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 по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выбору,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например, Ф. И.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Тютчев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"Весенние воды"</w:t>
            </w:r>
          </w:p>
        </w:tc>
        <w:tc>
          <w:tcPr>
            <w:tcW w:type="dxa" w:w="83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2526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103</w:t>
            </w:r>
          </w:p>
        </w:tc>
        <w:tc>
          <w:tcPr>
            <w:tcW w:type="dxa" w:w="22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Звуки весеннего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леса и картины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пробуждающейся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природы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писателей.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 по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выбору,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например,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Г.А.Скребицкий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«Весенняя песня»</w:t>
            </w:r>
          </w:p>
        </w:tc>
        <w:tc>
          <w:tcPr>
            <w:tcW w:type="dxa" w:w="83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2209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104</w:t>
            </w:r>
          </w:p>
        </w:tc>
        <w:tc>
          <w:tcPr>
            <w:tcW w:type="dxa" w:w="22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Признаки весны,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отражённые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писателей.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Картины весны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стихотворениях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разных поэтов.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Сравнение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стихотворений</w:t>
            </w:r>
          </w:p>
        </w:tc>
        <w:tc>
          <w:tcPr>
            <w:tcW w:type="dxa" w:w="83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892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105</w:t>
            </w:r>
          </w:p>
        </w:tc>
        <w:tc>
          <w:tcPr>
            <w:tcW w:type="dxa" w:w="22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Сравнение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образов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одуванчика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О.И. Высотской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«Одуванчик»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М.М. Пришвина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«Золотой луг»</w:t>
            </w:r>
          </w:p>
        </w:tc>
        <w:tc>
          <w:tcPr>
            <w:tcW w:type="dxa" w:w="83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106</w:t>
            </w:r>
          </w:p>
        </w:tc>
        <w:tc>
          <w:tcPr>
            <w:tcW w:type="dxa" w:w="22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Резервный урок.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Восприятие лета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 произведении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И.З. Сурикова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«Лето»</w:t>
            </w:r>
          </w:p>
        </w:tc>
        <w:tc>
          <w:tcPr>
            <w:tcW w:type="dxa" w:w="83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107</w:t>
            </w:r>
          </w:p>
        </w:tc>
        <w:tc>
          <w:tcPr>
            <w:tcW w:type="dxa" w:w="22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Составление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устного рассказа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«Краски и звуки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весеннего леса»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 изученным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текстам</w:t>
            </w:r>
          </w:p>
        </w:tc>
        <w:tc>
          <w:tcPr>
            <w:tcW w:type="dxa" w:w="83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108</w:t>
            </w:r>
          </w:p>
        </w:tc>
        <w:tc>
          <w:tcPr>
            <w:tcW w:type="dxa" w:w="22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Тематическая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проверочная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работа по итогам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раздела «Звуки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краски весенней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природы»</w:t>
            </w:r>
          </w:p>
        </w:tc>
        <w:tc>
          <w:tcPr>
            <w:tcW w:type="dxa" w:w="83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66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2209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109</w:t>
            </w:r>
          </w:p>
        </w:tc>
        <w:tc>
          <w:tcPr>
            <w:tcW w:type="dxa" w:w="22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Тема «Природа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весной»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картинах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художников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композиторов.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Образы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пробуждающейся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природы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живописи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музыки.</w:t>
            </w:r>
          </w:p>
        </w:tc>
        <w:tc>
          <w:tcPr>
            <w:tcW w:type="dxa" w:w="83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110</w:t>
            </w:r>
          </w:p>
        </w:tc>
        <w:tc>
          <w:tcPr>
            <w:tcW w:type="dxa" w:w="22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Характеристика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особенностей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колыбельных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народных песен: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интонационный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рисунок</w:t>
            </w:r>
          </w:p>
        </w:tc>
        <w:tc>
          <w:tcPr>
            <w:tcW w:type="dxa" w:w="83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892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111</w:t>
            </w:r>
          </w:p>
        </w:tc>
        <w:tc>
          <w:tcPr>
            <w:tcW w:type="dxa" w:w="22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Сравнение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народной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колыбельной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песни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стихотворения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А.А. Плещеева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«Песня матери»: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любовь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переживание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матери</w:t>
            </w:r>
          </w:p>
        </w:tc>
        <w:tc>
          <w:tcPr>
            <w:tcW w:type="dxa" w:w="83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2209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112</w:t>
            </w:r>
          </w:p>
        </w:tc>
        <w:tc>
          <w:tcPr>
            <w:tcW w:type="dxa" w:w="22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Нравственные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семейные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ценности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фольклорных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(народных)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сказках.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 по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выбору,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например,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татарская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народная сказка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«Три дочери»</w:t>
            </w:r>
          </w:p>
        </w:tc>
        <w:tc>
          <w:tcPr>
            <w:tcW w:type="dxa" w:w="83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113</w:t>
            </w:r>
          </w:p>
        </w:tc>
        <w:tc>
          <w:tcPr>
            <w:tcW w:type="dxa" w:w="22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Международный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женский день –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тема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художественных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произведений</w:t>
            </w:r>
          </w:p>
        </w:tc>
        <w:tc>
          <w:tcPr>
            <w:tcW w:type="dxa" w:w="83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2209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114</w:t>
            </w:r>
          </w:p>
        </w:tc>
        <w:tc>
          <w:tcPr>
            <w:tcW w:type="dxa" w:w="2224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Восприятие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произведений 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маме: проявление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любви и радости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общения.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 по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выбору,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например, А. Н.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Плещеев "В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бурю"</w:t>
            </w:r>
          </w:p>
        </w:tc>
        <w:tc>
          <w:tcPr>
            <w:tcW w:type="dxa" w:w="83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2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2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4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115</w:t>
            </w:r>
          </w:p>
        </w:tc>
        <w:tc>
          <w:tcPr>
            <w:tcW w:type="dxa" w:w="22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Отражение темы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День Победы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С.А. Баруздина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«Салют» и С. А.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Васильева "Белая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берёза"</w:t>
            </w:r>
          </w:p>
        </w:tc>
        <w:tc>
          <w:tcPr>
            <w:tcW w:type="dxa" w:w="83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116</w:t>
            </w:r>
          </w:p>
        </w:tc>
        <w:tc>
          <w:tcPr>
            <w:tcW w:type="dxa" w:w="22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Тематическая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проверочная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работа по итогам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раздела «О наших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близких, о семье»</w:t>
            </w:r>
          </w:p>
        </w:tc>
        <w:tc>
          <w:tcPr>
            <w:tcW w:type="dxa" w:w="83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66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117</w:t>
            </w:r>
          </w:p>
        </w:tc>
        <w:tc>
          <w:tcPr>
            <w:tcW w:type="dxa" w:w="22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Работа 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детскими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книгами на тему: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«О наших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близких, 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семье»: выбор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книг на основе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тематической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картотеки</w:t>
            </w:r>
          </w:p>
        </w:tc>
        <w:tc>
          <w:tcPr>
            <w:tcW w:type="dxa" w:w="83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2209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118</w:t>
            </w:r>
          </w:p>
        </w:tc>
        <w:tc>
          <w:tcPr>
            <w:tcW w:type="dxa" w:w="22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Резервный урок.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Шутливое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искажение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действительност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и. На примере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 А.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И. Введенского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"Учёный Петя".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Д. И. Хармса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"Врун"</w:t>
            </w:r>
          </w:p>
        </w:tc>
        <w:tc>
          <w:tcPr>
            <w:tcW w:type="dxa" w:w="83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892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119</w:t>
            </w:r>
          </w:p>
        </w:tc>
        <w:tc>
          <w:tcPr>
            <w:tcW w:type="dxa" w:w="2224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Резервный урок.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Средства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создания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комического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произведении. 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примере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 Э.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Н. Успенского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"Над нашей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квартирой"</w:t>
            </w:r>
          </w:p>
        </w:tc>
        <w:tc>
          <w:tcPr>
            <w:tcW w:type="dxa" w:w="83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2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2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4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120</w:t>
            </w:r>
          </w:p>
        </w:tc>
        <w:tc>
          <w:tcPr>
            <w:tcW w:type="dxa" w:w="22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Герои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литературной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(авторской)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сказки. 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примере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 Э.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Н. Успенского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"Чебурашка"</w:t>
            </w:r>
          </w:p>
        </w:tc>
        <w:tc>
          <w:tcPr>
            <w:tcW w:type="dxa" w:w="83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121</w:t>
            </w:r>
          </w:p>
        </w:tc>
        <w:tc>
          <w:tcPr>
            <w:tcW w:type="dxa" w:w="22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Выделение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главной мысли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(идеи) рассказа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В.Ю.Драгунского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«Тайное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становится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явным»</w:t>
            </w:r>
          </w:p>
        </w:tc>
        <w:tc>
          <w:tcPr>
            <w:tcW w:type="dxa" w:w="83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2209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122</w:t>
            </w:r>
          </w:p>
        </w:tc>
        <w:tc>
          <w:tcPr>
            <w:tcW w:type="dxa" w:w="22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Сходство тем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сюжетов сказок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разных народов.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 по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выбору,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например,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английская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народная сказка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«Как Джек ходил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счастье искать»</w:t>
            </w:r>
          </w:p>
        </w:tc>
        <w:tc>
          <w:tcPr>
            <w:tcW w:type="dxa" w:w="83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2843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123</w:t>
            </w:r>
          </w:p>
        </w:tc>
        <w:tc>
          <w:tcPr>
            <w:tcW w:type="dxa" w:w="2224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Хитрец и глупец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 фольклорных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(народных)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сказках.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 по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выбору,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например,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норвежская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сказка «Лис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Миккель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медведь Бамсе»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русская народная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сказка «Вершки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корешки»</w:t>
            </w:r>
          </w:p>
        </w:tc>
        <w:tc>
          <w:tcPr>
            <w:tcW w:type="dxa" w:w="83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2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2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4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124</w:t>
            </w:r>
          </w:p>
        </w:tc>
        <w:tc>
          <w:tcPr>
            <w:tcW w:type="dxa" w:w="22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Отражение темы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дружбы в сказке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братьев Гримм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«Бременские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музыканты»</w:t>
            </w:r>
          </w:p>
        </w:tc>
        <w:tc>
          <w:tcPr>
            <w:tcW w:type="dxa" w:w="83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125</w:t>
            </w:r>
          </w:p>
        </w:tc>
        <w:tc>
          <w:tcPr>
            <w:tcW w:type="dxa" w:w="22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Работа со сказкой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братьев Гримм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«Бременские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музыканты»: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составление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плана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произведения</w:t>
            </w:r>
          </w:p>
        </w:tc>
        <w:tc>
          <w:tcPr>
            <w:tcW w:type="dxa" w:w="83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892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126</w:t>
            </w:r>
          </w:p>
        </w:tc>
        <w:tc>
          <w:tcPr>
            <w:tcW w:type="dxa" w:w="22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Работа 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детскими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книгами на тему: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«Зарубежные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сказочники»: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соотнесение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иллюстраций 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содержанием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сказок</w:t>
            </w:r>
          </w:p>
        </w:tc>
        <w:tc>
          <w:tcPr>
            <w:tcW w:type="dxa" w:w="83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127</w:t>
            </w:r>
          </w:p>
        </w:tc>
        <w:tc>
          <w:tcPr>
            <w:tcW w:type="dxa" w:w="22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Фантазёры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мечтатели – герои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произведений.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 по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выбору,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например,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английские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народные песенки</w:t>
            </w:r>
          </w:p>
        </w:tc>
        <w:tc>
          <w:tcPr>
            <w:tcW w:type="dxa" w:w="83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128</w:t>
            </w:r>
          </w:p>
        </w:tc>
        <w:tc>
          <w:tcPr>
            <w:tcW w:type="dxa" w:w="22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Особенности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построения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волшебной сказки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Ш.Перро «Кот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сапогах»</w:t>
            </w:r>
          </w:p>
        </w:tc>
        <w:tc>
          <w:tcPr>
            <w:tcW w:type="dxa" w:w="83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129</w:t>
            </w:r>
          </w:p>
        </w:tc>
        <w:tc>
          <w:tcPr>
            <w:tcW w:type="dxa" w:w="2224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Характеристика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героев сказки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Ш.Перро «Кот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сапогах»</w:t>
            </w:r>
          </w:p>
        </w:tc>
        <w:tc>
          <w:tcPr>
            <w:tcW w:type="dxa" w:w="83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2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2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4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130</w:t>
            </w:r>
          </w:p>
        </w:tc>
        <w:tc>
          <w:tcPr>
            <w:tcW w:type="dxa" w:w="22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Х.-К. Андерсен -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известный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писатель-сказочн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ик. Знакомство 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его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произведениями.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Сказка "Огниво"</w:t>
            </w:r>
          </w:p>
        </w:tc>
        <w:tc>
          <w:tcPr>
            <w:tcW w:type="dxa" w:w="83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131</w:t>
            </w:r>
          </w:p>
        </w:tc>
        <w:tc>
          <w:tcPr>
            <w:tcW w:type="dxa" w:w="22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Выделение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главной мысли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(идеи) сказки Х.-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К. Андерсена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«Пятеро из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одного стручка»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других его сказок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 выбор</w:t>
            </w:r>
          </w:p>
        </w:tc>
        <w:tc>
          <w:tcPr>
            <w:tcW w:type="dxa" w:w="83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132</w:t>
            </w:r>
          </w:p>
        </w:tc>
        <w:tc>
          <w:tcPr>
            <w:tcW w:type="dxa" w:w="22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Тематическая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проверочная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работа по итогам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раздела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«Зарубежные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писатели-сказочн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ики»</w:t>
            </w:r>
          </w:p>
        </w:tc>
        <w:tc>
          <w:tcPr>
            <w:tcW w:type="dxa" w:w="83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66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133</w:t>
            </w:r>
          </w:p>
        </w:tc>
        <w:tc>
          <w:tcPr>
            <w:tcW w:type="dxa" w:w="22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Резервный урок.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Проверочная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работа по итогам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изученного во 2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классе</w:t>
            </w:r>
          </w:p>
        </w:tc>
        <w:tc>
          <w:tcPr>
            <w:tcW w:type="dxa" w:w="83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66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134</w:t>
            </w:r>
          </w:p>
        </w:tc>
        <w:tc>
          <w:tcPr>
            <w:tcW w:type="dxa" w:w="22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Книга как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источник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необходимых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знаний. 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примере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Г.А. Ладонщиков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«Лучший друг»</w:t>
            </w:r>
          </w:p>
        </w:tc>
        <w:tc>
          <w:tcPr>
            <w:tcW w:type="dxa" w:w="83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135</w:t>
            </w:r>
          </w:p>
        </w:tc>
        <w:tc>
          <w:tcPr>
            <w:tcW w:type="dxa" w:w="22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Ориентировка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книге: обложка,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содержание,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аннотация,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иллюстрация</w:t>
            </w:r>
          </w:p>
        </w:tc>
        <w:tc>
          <w:tcPr>
            <w:tcW w:type="dxa" w:w="83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136</w:t>
            </w:r>
          </w:p>
        </w:tc>
        <w:tc>
          <w:tcPr>
            <w:tcW w:type="dxa" w:w="22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Резервный урок.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Выбор книг 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основе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рекомендательног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 списка: летнее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чтение</w:t>
            </w:r>
          </w:p>
        </w:tc>
        <w:tc>
          <w:tcPr>
            <w:tcW w:type="dxa" w:w="83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7"/>
        </w:trPr>
        <w:tc>
          <w:tcPr>
            <w:tcW w:type="dxa" w:w="2869"/>
            <w:tcMar>
              <w:left w:w="100" w:type="dxa"/>
              <w:right w:w="108" w:type="dxa"/>
              <w:top w:w="50" w:type="dxa"/>
            </w:tcMar>
            <w:vAlign w:val="center"/>
            <w:gridSpan w:val="2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ОБЩЕЕ КОЛИЧЕСТВО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ЧАСОВ ПО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ПРОГРАММЕ</w:t>
            </w:r>
          </w:p>
        </w:tc>
        <w:tc>
          <w:tcPr>
            <w:tcW w:type="dxa" w:w="83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136 </w:t>
            </w:r>
          </w:p>
        </w:tc>
        <w:tc>
          <w:tcPr>
            <w:tcW w:type="dxa" w:w="155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9 </w:t>
            </w:r>
          </w:p>
        </w:tc>
        <w:tc>
          <w:tcPr>
            <w:tcW w:type="dxa" w:w="166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0 </w:t>
            </w:r>
          </w:p>
        </w:tc>
        <w:tc>
          <w:tcPr>
            <w:tcW w:type="dxa" w:w="3196"/>
            <w:tcMar>
              <w:left w:w="100" w:type="dxa"/>
              <w:right w:w="108" w:type="dxa"/>
              <w:top w:w="50" w:type="dxa"/>
            </w:tcMar>
            <w:vAlign w:val="center"/>
            <w:gridSpan w:val="2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rPr>
                <w:shd w:val="clear" w:color="auto" w:fill="auto"/>
              </w:rPr>
            </w:pPr>
          </w:p>
        </w:tc>
      </w:tr>
    </w:tbl>
    <w:p>
      <w:pPr>
        <w:jc w:val="left"/>
        <w:spacing w:before="0" w:after="0"/>
        <w:ind w:left="120" w:firstLine="0"/>
        <w:rPr>
          <w:shd w:val="clear" w:color="auto" w:fill="auto"/>
        </w:rPr>
      </w:pPr>
      <w:r>
        <w:rPr>
          <w:i w:val="0"/>
          <w:b w:val="1"/>
          <w:color w:val="000000"/>
          <w:sz w:val="28"/>
          <w:szCs w:val="28"/>
          <w:shd w:val="clear" w:color="auto" w:fill="auto"/>
          <w:rFonts w:ascii="Times New Roman" w:hAnsi="Times New Roman"/>
        </w:rPr>
        <w:t xml:space="preserve"> 3 КЛАСС </w:t>
      </w:r>
    </w:p>
    <w:tbl>
      <w:tblID w:val="0"/>
      <w:tblPr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CellMar>
          <w:left w:w="0" w:type="dxa"/>
          <w:top w:w="0" w:type="dxa"/>
          <w:right w:w="0" w:type="dxa"/>
          <w:bottom w:w="0" w:type="dxa"/>
        </w:tblCellMar>
        <w:tblW w:w="0" w:type="auto"/>
        <w:tblInd w:w="-114" w:type="dxa"/>
        <w:tblLook w:val="000000" w:firstRow="0" w:lastRow="0" w:firstColumn="0" w:lastColumn="0" w:noHBand="0" w:noVBand="0"/>
        <w:tblLayout w:type="auto"/>
      </w:tblPr>
      <w:tblGrid>
        <w:gridCol w:w="587"/>
        <w:gridCol w:w="2141"/>
        <w:gridCol w:w="832"/>
        <w:gridCol w:w="1549"/>
        <w:gridCol w:w="1654"/>
        <w:gridCol w:w="1169"/>
        <w:gridCol w:w="2013"/>
      </w:tblGrid>
      <w:tr>
        <w:trPr>
          <w:trHeight w:hRule="atleast" w:val="307"/>
        </w:trPr>
        <w:tc>
          <w:tcPr>
            <w:tcW w:type="dxa" w:w="587"/>
            <w:tcMar>
              <w:left w:w="100" w:type="dxa"/>
              <w:right w:w="108" w:type="dxa"/>
              <w:top w:w="50" w:type="dxa"/>
            </w:tcMar>
            <w:vAlign w:val="center"/>
            <w:vMerge w:val="restart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№ 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п/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 </w:t>
            </w:r>
          </w:p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141"/>
            <w:tcMar>
              <w:left w:w="100" w:type="dxa"/>
              <w:right w:w="108" w:type="dxa"/>
              <w:top w:w="50" w:type="dxa"/>
            </w:tcMar>
            <w:vAlign w:val="center"/>
            <w:vMerge w:val="restart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Тема урока </w:t>
            </w:r>
          </w:p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4035"/>
            <w:tcMar>
              <w:left w:w="100" w:type="dxa"/>
              <w:right w:w="108" w:type="dxa"/>
              <w:top w:w="50" w:type="dxa"/>
            </w:tcMar>
            <w:vAlign w:val="center"/>
            <w:gridSpan w:val="3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Количество часов</w:t>
            </w:r>
          </w:p>
        </w:tc>
        <w:tc>
          <w:tcPr>
            <w:tcW w:type="dxa" w:w="1169"/>
            <w:tcMar>
              <w:left w:w="100" w:type="dxa"/>
              <w:right w:w="108" w:type="dxa"/>
              <w:top w:w="50" w:type="dxa"/>
            </w:tcMar>
            <w:vAlign w:val="center"/>
            <w:vMerge w:val="restart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Дата 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  <w:lang w:val="ru-RU"/>
              </w:rPr>
              <w:t xml:space="preserve">по 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  <w:lang w:val="ru-RU"/>
              </w:rPr>
              <w:t>плану</w:t>
            </w:r>
          </w:p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3"/>
            <w:tcMar>
              <w:left w:w="100" w:type="dxa"/>
              <w:right w:w="108" w:type="dxa"/>
              <w:top w:w="50" w:type="dxa"/>
            </w:tcMar>
            <w:vAlign w:val="center"/>
            <w:vMerge w:val="restart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  <w:lang w:val="ru-RU"/>
              </w:rPr>
            </w:pP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  <w:lang w:val="ru-RU"/>
              </w:rPr>
              <w:t xml:space="preserve">Дата по </w:t>
            </w:r>
          </w:p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  <w:lang w:val="ru-RU"/>
              </w:rPr>
              <w:t>факту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</w:t>
            </w:r>
          </w:p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061"/>
        </w:trPr>
        <w:tc>
          <w:tcPr>
            <w:tcW w:type="dxa" w:w="587"/>
            <w:vAlign w:val="center"/>
            <w:vMerge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/>
        </w:tc>
        <w:tc>
          <w:tcPr>
            <w:tcW w:type="dxa" w:w="2141"/>
            <w:vAlign w:val="center"/>
            <w:vMerge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/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Всег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 </w:t>
            </w:r>
          </w:p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5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Контрольн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ые работы </w:t>
            </w:r>
          </w:p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Практичес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кие работы </w:t>
            </w:r>
          </w:p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9"/>
            <w:vAlign w:val="center"/>
            <w:vMerge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/>
        </w:tc>
        <w:tc>
          <w:tcPr>
            <w:tcW w:type="dxa" w:w="2013"/>
            <w:vAlign w:val="center"/>
            <w:vMerge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/>
        </w:tc>
      </w:tr>
      <w:tr>
        <w:trPr>
          <w:trHeight w:hRule="atleast" w:val="624"/>
        </w:trPr>
        <w:tc>
          <w:tcPr>
            <w:tcW w:type="dxa" w:w="5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</w:t>
            </w:r>
          </w:p>
        </w:tc>
        <w:tc>
          <w:tcPr>
            <w:tcW w:type="dxa" w:w="21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 мире книг.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Книга как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особый вид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искусства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5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2</w:t>
            </w:r>
          </w:p>
        </w:tc>
        <w:tc>
          <w:tcPr>
            <w:tcW w:type="dxa" w:w="21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Общее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представление 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первых книгах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 Руси,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знакомство 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рукописными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книгами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892"/>
        </w:trPr>
        <w:tc>
          <w:tcPr>
            <w:tcW w:type="dxa" w:w="5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3</w:t>
            </w:r>
          </w:p>
        </w:tc>
        <w:tc>
          <w:tcPr>
            <w:tcW w:type="dxa" w:w="21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Ценность чтения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художественной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литературы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фольклора,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осознание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важности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читательской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деятельности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2209"/>
        </w:trPr>
        <w:tc>
          <w:tcPr>
            <w:tcW w:type="dxa" w:w="5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4</w:t>
            </w:r>
          </w:p>
        </w:tc>
        <w:tc>
          <w:tcPr>
            <w:tcW w:type="dxa" w:w="21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Развитие речи: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использование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образных слов,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пословиц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поговорок,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крылатых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выражений.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Книги и словари,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созданные В.И.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Далем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5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5</w:t>
            </w:r>
          </w:p>
        </w:tc>
        <w:tc>
          <w:tcPr>
            <w:tcW w:type="dxa" w:w="21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Художественные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особенности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волшебной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сказки разного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вида (о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животных,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бытовые)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2209"/>
        </w:trPr>
        <w:tc>
          <w:tcPr>
            <w:tcW w:type="dxa" w:w="5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6</w:t>
            </w:r>
          </w:p>
        </w:tc>
        <w:tc>
          <w:tcPr>
            <w:tcW w:type="dxa" w:w="21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Былина как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народный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песенный сказ 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героическом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событии.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Фольклорные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особенности: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выразительност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ь, напевность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исполнения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892"/>
        </w:trPr>
        <w:tc>
          <w:tcPr>
            <w:tcW w:type="dxa" w:w="5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7</w:t>
            </w:r>
          </w:p>
        </w:tc>
        <w:tc>
          <w:tcPr>
            <w:tcW w:type="dxa" w:w="21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Характеристика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главного героя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(где жил, чем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занимался,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какими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качествами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обладал). 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примере образа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Ильи Муромца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5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8</w:t>
            </w:r>
          </w:p>
        </w:tc>
        <w:tc>
          <w:tcPr>
            <w:tcW w:type="dxa" w:w="21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Описание картин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природы как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способ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рассказать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песне о родной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земле. Темы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народных песен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2526"/>
        </w:trPr>
        <w:tc>
          <w:tcPr>
            <w:tcW w:type="dxa" w:w="587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9</w:t>
            </w:r>
          </w:p>
        </w:tc>
        <w:tc>
          <w:tcPr>
            <w:tcW w:type="dxa" w:w="214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Отражение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нравственных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ценностей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правил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фольклорной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сказке.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 по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выбору,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например,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русская народная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сказка «Сестрица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Алёнушка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братец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Иванушка»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9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4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9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3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2526"/>
        </w:trPr>
        <w:tc>
          <w:tcPr>
            <w:tcW w:type="dxa" w:w="5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10</w:t>
            </w:r>
          </w:p>
        </w:tc>
        <w:tc>
          <w:tcPr>
            <w:tcW w:type="dxa" w:w="21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Осознание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понятия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трудолюбие 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примере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народных сказок.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 по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выбору,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например,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русская народная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сказка «Сестрица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Алёнушка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братец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Иванушка»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2209"/>
        </w:trPr>
        <w:tc>
          <w:tcPr>
            <w:tcW w:type="dxa" w:w="5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11</w:t>
            </w:r>
          </w:p>
        </w:tc>
        <w:tc>
          <w:tcPr>
            <w:tcW w:type="dxa" w:w="21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Особенности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построения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(композиция)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волшебной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сказки: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составление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плана. 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примере русской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народной сказки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«Иван-царевич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Серый Волк»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892"/>
        </w:trPr>
        <w:tc>
          <w:tcPr>
            <w:tcW w:type="dxa" w:w="5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12</w:t>
            </w:r>
          </w:p>
        </w:tc>
        <w:tc>
          <w:tcPr>
            <w:tcW w:type="dxa" w:w="21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Иллюстрация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как отражение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сюжета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волшебной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сказки (картины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В.М. Васнецова,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иллюстрации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И.Я. Билибина)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587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13</w:t>
            </w:r>
          </w:p>
        </w:tc>
        <w:tc>
          <w:tcPr>
            <w:tcW w:type="dxa" w:w="214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Характеристика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героя,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волшебные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помощники. 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примере русской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народной сказки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«Иван-царевич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серый волк»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9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4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9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3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892"/>
        </w:trPr>
        <w:tc>
          <w:tcPr>
            <w:tcW w:type="dxa" w:w="5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14</w:t>
            </w:r>
          </w:p>
        </w:tc>
        <w:tc>
          <w:tcPr>
            <w:tcW w:type="dxa" w:w="21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Представление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сказке народного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быта и культуры.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 по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выбору,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например,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русская народная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сказка "Сивка-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бурка"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5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15</w:t>
            </w:r>
          </w:p>
        </w:tc>
        <w:tc>
          <w:tcPr>
            <w:tcW w:type="dxa" w:w="21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Пословицы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народов России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2209"/>
        </w:trPr>
        <w:tc>
          <w:tcPr>
            <w:tcW w:type="dxa" w:w="5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16</w:t>
            </w:r>
          </w:p>
        </w:tc>
        <w:tc>
          <w:tcPr>
            <w:tcW w:type="dxa" w:w="21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Устное народное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творчество.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Характеристика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малых жанров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фольклора: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потешки,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небылицы,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скороговорки,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считалки…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5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17</w:t>
            </w:r>
          </w:p>
        </w:tc>
        <w:tc>
          <w:tcPr>
            <w:tcW w:type="dxa" w:w="21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Загадка как жанр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фольклора,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знакомство 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видами загадок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5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18</w:t>
            </w:r>
          </w:p>
        </w:tc>
        <w:tc>
          <w:tcPr>
            <w:tcW w:type="dxa" w:w="21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Тематическая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проверочная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работа по итогам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раздела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«Фольклор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(устное народное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творчество)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6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5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19</w:t>
            </w:r>
          </w:p>
        </w:tc>
        <w:tc>
          <w:tcPr>
            <w:tcW w:type="dxa" w:w="21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Работа 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детскими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книгами. Проект: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составляем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словарь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устаревших слов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2526"/>
        </w:trPr>
        <w:tc>
          <w:tcPr>
            <w:tcW w:type="dxa" w:w="5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20</w:t>
            </w:r>
          </w:p>
        </w:tc>
        <w:tc>
          <w:tcPr>
            <w:tcW w:type="dxa" w:w="21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Резервный урок.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Работа со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словарём: язык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былины,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устаревшие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слова, их место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представление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современной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лексике. Проект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"Словарь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устаревших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слов"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5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21</w:t>
            </w:r>
          </w:p>
        </w:tc>
        <w:tc>
          <w:tcPr>
            <w:tcW w:type="dxa" w:w="21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Резервный урок.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Историческая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обстановка как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фон создания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 (на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примере былин)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2843"/>
        </w:trPr>
        <w:tc>
          <w:tcPr>
            <w:tcW w:type="dxa" w:w="587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22</w:t>
            </w:r>
          </w:p>
        </w:tc>
        <w:tc>
          <w:tcPr>
            <w:tcW w:type="dxa" w:w="214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Резервный урок.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Сравнение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средств создания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пейзажа в тексте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-описании,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изобразительном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искусстве,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музыкального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искусства XIX-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XX веков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9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4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9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3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2526"/>
        </w:trPr>
        <w:tc>
          <w:tcPr>
            <w:tcW w:type="dxa" w:w="5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23</w:t>
            </w:r>
          </w:p>
        </w:tc>
        <w:tc>
          <w:tcPr>
            <w:tcW w:type="dxa" w:w="21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Средства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художественной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выразительности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(эпитет,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сравнение,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олицетворение)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лирических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поэтов XIX-XX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веков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892"/>
        </w:trPr>
        <w:tc>
          <w:tcPr>
            <w:tcW w:type="dxa" w:w="5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24</w:t>
            </w:r>
          </w:p>
        </w:tc>
        <w:tc>
          <w:tcPr>
            <w:tcW w:type="dxa" w:w="21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Описание картин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осенней природы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 стихотворении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Ф.И. Тютчева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«Есть в осени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первоначальной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…», «Листья»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2209"/>
        </w:trPr>
        <w:tc>
          <w:tcPr>
            <w:tcW w:type="dxa" w:w="5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25</w:t>
            </w:r>
          </w:p>
        </w:tc>
        <w:tc>
          <w:tcPr>
            <w:tcW w:type="dxa" w:w="21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Сравнение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стихотворений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об осени. 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примере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Ф.И. Тютчева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«Есть в осени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первоначальной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…» и А.Н.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Майкова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«Осень»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5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26</w:t>
            </w:r>
          </w:p>
        </w:tc>
        <w:tc>
          <w:tcPr>
            <w:tcW w:type="dxa" w:w="21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Олицетворение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как одно из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средств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выразительности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лирического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произведения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2209"/>
        </w:trPr>
        <w:tc>
          <w:tcPr>
            <w:tcW w:type="dxa" w:w="5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27</w:t>
            </w:r>
          </w:p>
        </w:tc>
        <w:tc>
          <w:tcPr>
            <w:tcW w:type="dxa" w:w="21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Восприятие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картин зимнего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пейзажа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стихотворениях 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А.А. Фета «Кот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поёт, глаза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прищуря»,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«Мама! Глянь-ка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из окошка…» 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И. С. Никитин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"Встреча зимы"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892"/>
        </w:trPr>
        <w:tc>
          <w:tcPr>
            <w:tcW w:type="dxa" w:w="5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28</w:t>
            </w:r>
          </w:p>
        </w:tc>
        <w:tc>
          <w:tcPr>
            <w:tcW w:type="dxa" w:w="21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Слова, 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помощью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которых поэт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описывает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оживляет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природу 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примере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стихотворений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И. З. Сурикова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"Детство",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"Зима"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5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29</w:t>
            </w:r>
          </w:p>
        </w:tc>
        <w:tc>
          <w:tcPr>
            <w:tcW w:type="dxa" w:w="21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Поэты о красоте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родной природы.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 примере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Н.А. Некрасова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«Железная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дорога»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(отрывок)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2526"/>
        </w:trPr>
        <w:tc>
          <w:tcPr>
            <w:tcW w:type="dxa" w:w="587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30</w:t>
            </w:r>
          </w:p>
        </w:tc>
        <w:tc>
          <w:tcPr>
            <w:tcW w:type="dxa" w:w="214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Оценка чувств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настроения,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вызываемых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лирическим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произведением.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 примере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Н.А. Некрасова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«Не ветер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бушует над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бором…»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(отрывок)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9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4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9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3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2526"/>
        </w:trPr>
        <w:tc>
          <w:tcPr>
            <w:tcW w:type="dxa" w:w="5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31</w:t>
            </w:r>
          </w:p>
        </w:tc>
        <w:tc>
          <w:tcPr>
            <w:tcW w:type="dxa" w:w="21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Наблюдение за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словами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выражениями, 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помощью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которых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создаются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картины зимы 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примере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стихотворения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И. А. Некрасова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"Не ветер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бушует над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бором…"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2209"/>
        </w:trPr>
        <w:tc>
          <w:tcPr>
            <w:tcW w:type="dxa" w:w="5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32</w:t>
            </w:r>
          </w:p>
        </w:tc>
        <w:tc>
          <w:tcPr>
            <w:tcW w:type="dxa" w:w="21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Использование 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учётом учебных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задач аппарата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издания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(обложка,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оглавление,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аннотация,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предисловие,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иллюстрации).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Художник-иллю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стратор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5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33</w:t>
            </w:r>
          </w:p>
        </w:tc>
        <w:tc>
          <w:tcPr>
            <w:tcW w:type="dxa" w:w="21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А.С. Пушкин –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великий русский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поэт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2209"/>
        </w:trPr>
        <w:tc>
          <w:tcPr>
            <w:tcW w:type="dxa" w:w="587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34</w:t>
            </w:r>
          </w:p>
        </w:tc>
        <w:tc>
          <w:tcPr>
            <w:tcW w:type="dxa" w:w="214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Восприятие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пейзажной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лирики А.С.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Пушкина: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средства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художественной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выразительности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(сравнение,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эпитет), рифма,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ритм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9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4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9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3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5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35</w:t>
            </w:r>
          </w:p>
        </w:tc>
        <w:tc>
          <w:tcPr>
            <w:tcW w:type="dxa" w:w="21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Фольклорная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основа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литературной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сказки А.С.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Пушкина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«Сказка о царе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Салтане…»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892"/>
        </w:trPr>
        <w:tc>
          <w:tcPr>
            <w:tcW w:type="dxa" w:w="5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36</w:t>
            </w:r>
          </w:p>
        </w:tc>
        <w:tc>
          <w:tcPr>
            <w:tcW w:type="dxa" w:w="21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Знакомство 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литературной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сказкой А.С.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Пушкина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«Сказка о царе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Салтане…»: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приём повтора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как основа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изменения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сюжета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2209"/>
        </w:trPr>
        <w:tc>
          <w:tcPr>
            <w:tcW w:type="dxa" w:w="5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37</w:t>
            </w:r>
          </w:p>
        </w:tc>
        <w:tc>
          <w:tcPr>
            <w:tcW w:type="dxa" w:w="21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Характеристика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положительных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 отрицательных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героев, примеры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превращений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чудес в сказке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А.С. Пушкина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«Сказка о царе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Салтане…»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892"/>
        </w:trPr>
        <w:tc>
          <w:tcPr>
            <w:tcW w:type="dxa" w:w="587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38</w:t>
            </w:r>
          </w:p>
        </w:tc>
        <w:tc>
          <w:tcPr>
            <w:tcW w:type="dxa" w:w="214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Наблюдение за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художественным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 особенностями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текста сказки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А.С. Пушкина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«Сказка о царе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Салтане…»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9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4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9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3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5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39</w:t>
            </w:r>
          </w:p>
        </w:tc>
        <w:tc>
          <w:tcPr>
            <w:tcW w:type="dxa" w:w="21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Работа 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детскими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книгами. И.Я.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Билибин –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иллюстратор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сказок А.С.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Пушкина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2209"/>
        </w:trPr>
        <w:tc>
          <w:tcPr>
            <w:tcW w:type="dxa" w:w="5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40</w:t>
            </w:r>
          </w:p>
        </w:tc>
        <w:tc>
          <w:tcPr>
            <w:tcW w:type="dxa" w:w="21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Резервный урок.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Средства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художественной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выразительности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 тексте сказки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А. С. Пушкина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«Сказка о царе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Салтане…»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5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41</w:t>
            </w:r>
          </w:p>
        </w:tc>
        <w:tc>
          <w:tcPr>
            <w:tcW w:type="dxa" w:w="21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Роль интерьера.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Иллюстрации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Билибина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(описание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интерьера)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5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42</w:t>
            </w:r>
          </w:p>
        </w:tc>
        <w:tc>
          <w:tcPr>
            <w:tcW w:type="dxa" w:w="21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Составление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устного рассказа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«Почему 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люблю сказки А.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С. Пушкина»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5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43</w:t>
            </w:r>
          </w:p>
        </w:tc>
        <w:tc>
          <w:tcPr>
            <w:tcW w:type="dxa" w:w="21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Тематическая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проверочная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работа по итогам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раздела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«Творчество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А.С. Пушкина»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6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587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44</w:t>
            </w:r>
          </w:p>
        </w:tc>
        <w:tc>
          <w:tcPr>
            <w:tcW w:type="dxa" w:w="214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И. А. Крылов –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великий русский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баснописец.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Иносказание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его баснях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9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4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9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3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5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45</w:t>
            </w:r>
          </w:p>
        </w:tc>
        <w:tc>
          <w:tcPr>
            <w:tcW w:type="dxa" w:w="21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Осознание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особенностей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басни, как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произведения-по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учения, которое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помогает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увидеть свои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чужие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недостатки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5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46</w:t>
            </w:r>
          </w:p>
        </w:tc>
        <w:tc>
          <w:tcPr>
            <w:tcW w:type="dxa" w:w="21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Знакомство 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произведениями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И. А. Крылова.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Явная и скрытая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мораль басен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5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47</w:t>
            </w:r>
          </w:p>
        </w:tc>
        <w:tc>
          <w:tcPr>
            <w:tcW w:type="dxa" w:w="21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Работа с басней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И.А. Крылова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«Ворона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Лисица»: тема,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мораль, герои,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особенности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языка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5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48</w:t>
            </w:r>
          </w:p>
        </w:tc>
        <w:tc>
          <w:tcPr>
            <w:tcW w:type="dxa" w:w="21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Живописные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полотна как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иллюстрация 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лирическому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произведению: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пейзаж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5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49</w:t>
            </w:r>
          </w:p>
        </w:tc>
        <w:tc>
          <w:tcPr>
            <w:tcW w:type="dxa" w:w="21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Жанровое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многообразие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Л.H. Толстого: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сказки, рассказы,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басни, быль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2209"/>
        </w:trPr>
        <w:tc>
          <w:tcPr>
            <w:tcW w:type="dxa" w:w="587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50</w:t>
            </w:r>
          </w:p>
        </w:tc>
        <w:tc>
          <w:tcPr>
            <w:tcW w:type="dxa" w:w="214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Наблюдение за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художественным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 особенностями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рассказа-описани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я и рассказа-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рассуждения 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примере рассказа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Л.Н. Толстого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«Лебеди» и др.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9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4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9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3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5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51</w:t>
            </w:r>
          </w:p>
        </w:tc>
        <w:tc>
          <w:tcPr>
            <w:tcW w:type="dxa" w:w="21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Различение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рассказчика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автора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 примере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рассказа Л.Н.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Толстого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«Акула»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5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52</w:t>
            </w:r>
          </w:p>
        </w:tc>
        <w:tc>
          <w:tcPr>
            <w:tcW w:type="dxa" w:w="21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Разные виды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планов 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примере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 Л.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Н. Толстого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«Акула»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5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53</w:t>
            </w:r>
          </w:p>
        </w:tc>
        <w:tc>
          <w:tcPr>
            <w:tcW w:type="dxa" w:w="21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Различение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художественного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 научно-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познавательного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текстов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«Лебеди»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«Зайцы» Л.Н.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Толстого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5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54</w:t>
            </w:r>
          </w:p>
        </w:tc>
        <w:tc>
          <w:tcPr>
            <w:tcW w:type="dxa" w:w="21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Анализ сюжета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были «Прыжок»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Л.Н. Толстого: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главные герои,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отдельные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эпизоды,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составление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плана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2526"/>
        </w:trPr>
        <w:tc>
          <w:tcPr>
            <w:tcW w:type="dxa" w:w="587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55</w:t>
            </w:r>
          </w:p>
        </w:tc>
        <w:tc>
          <w:tcPr>
            <w:tcW w:type="dxa" w:w="214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Выделение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структурных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частей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композиции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(начало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действия,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завязка,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кульминация,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развязка)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 Л.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Н. Толстого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«Прыжок»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других по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выбору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9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4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9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3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892"/>
        </w:trPr>
        <w:tc>
          <w:tcPr>
            <w:tcW w:type="dxa" w:w="5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56</w:t>
            </w:r>
          </w:p>
        </w:tc>
        <w:tc>
          <w:tcPr>
            <w:tcW w:type="dxa" w:w="21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Осознание связи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содержания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 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реальным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событием. 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примере были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«Прыжок» Л.Н.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Толстого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5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57</w:t>
            </w:r>
          </w:p>
        </w:tc>
        <w:tc>
          <w:tcPr>
            <w:tcW w:type="dxa" w:w="21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Работа 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детскими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книгами: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жанровое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многообразие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Л.Н. Толстого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5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58</w:t>
            </w:r>
          </w:p>
        </w:tc>
        <w:tc>
          <w:tcPr>
            <w:tcW w:type="dxa" w:w="21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Тематическая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проверочная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работа по итогам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раздела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«Творчество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Л.Н. Толстого»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6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5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59</w:t>
            </w:r>
          </w:p>
        </w:tc>
        <w:tc>
          <w:tcPr>
            <w:tcW w:type="dxa" w:w="21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Работа 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детскими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книгами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«Литературные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сказки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писателей»: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составление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аннотации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2526"/>
        </w:trPr>
        <w:tc>
          <w:tcPr>
            <w:tcW w:type="dxa" w:w="587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60</w:t>
            </w:r>
          </w:p>
        </w:tc>
        <w:tc>
          <w:tcPr>
            <w:tcW w:type="dxa" w:w="214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Создание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образов героев-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животных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литературных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сказках. 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примере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 Д.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Н. Мамина-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Сибиряка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«Сказка про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храброго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зайца...»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9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4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9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3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892"/>
        </w:trPr>
        <w:tc>
          <w:tcPr>
            <w:tcW w:type="dxa" w:w="5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61</w:t>
            </w:r>
          </w:p>
        </w:tc>
        <w:tc>
          <w:tcPr>
            <w:tcW w:type="dxa" w:w="21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Особенности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литературной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сказки В.М.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Гаршина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«Лягушка-путеш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ественница»: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анализ сюжета,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композиции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5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62</w:t>
            </w:r>
          </w:p>
        </w:tc>
        <w:tc>
          <w:tcPr>
            <w:tcW w:type="dxa" w:w="21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Осознание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главной мысли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(идеи) сказки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В.М. Гаршина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«Лягушка-путеш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ественница»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892"/>
        </w:trPr>
        <w:tc>
          <w:tcPr>
            <w:tcW w:type="dxa" w:w="5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63</w:t>
            </w:r>
          </w:p>
        </w:tc>
        <w:tc>
          <w:tcPr>
            <w:tcW w:type="dxa" w:w="21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Характеристика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героя сказки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В.М. Гаршина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«Лягушка-путеш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ественница», Д.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Н.. Мамин-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Сибиряк "Сказка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 храброго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зайца…"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587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64</w:t>
            </w:r>
          </w:p>
        </w:tc>
        <w:tc>
          <w:tcPr>
            <w:tcW w:type="dxa" w:w="214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Судьбы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крестьянских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детей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писателей.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 по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выбору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9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4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9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3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5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65</w:t>
            </w:r>
          </w:p>
        </w:tc>
        <w:tc>
          <w:tcPr>
            <w:tcW w:type="dxa" w:w="21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Составление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устного рассказа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«Моя любимая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книга»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5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66</w:t>
            </w:r>
          </w:p>
        </w:tc>
        <w:tc>
          <w:tcPr>
            <w:tcW w:type="dxa" w:w="21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Научно-естестве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нные сведения 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природе в сказке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Максима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Горького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«Случай 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Евсейкой»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2843"/>
        </w:trPr>
        <w:tc>
          <w:tcPr>
            <w:tcW w:type="dxa" w:w="5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67</w:t>
            </w:r>
          </w:p>
        </w:tc>
        <w:tc>
          <w:tcPr>
            <w:tcW w:type="dxa" w:w="21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Средства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художественной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выразительности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(эпитет,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сравнение)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лирических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поэтов. 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примере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Саши Чёрного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«Воробей»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2526"/>
        </w:trPr>
        <w:tc>
          <w:tcPr>
            <w:tcW w:type="dxa" w:w="5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68</w:t>
            </w:r>
          </w:p>
        </w:tc>
        <w:tc>
          <w:tcPr>
            <w:tcW w:type="dxa" w:w="21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Оценка чувств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настроения,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вызываемых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лирическим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произведением.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 примере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Саши Чёрного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«Что ты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тискаешь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утёнка...»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«Слон»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5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69</w:t>
            </w:r>
          </w:p>
        </w:tc>
        <w:tc>
          <w:tcPr>
            <w:tcW w:type="dxa" w:w="21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Отражение темы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Родина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М.М. Пришвин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«Моя Родина»: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роль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особенности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заголовка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2843"/>
        </w:trPr>
        <w:tc>
          <w:tcPr>
            <w:tcW w:type="dxa" w:w="5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70</w:t>
            </w:r>
          </w:p>
        </w:tc>
        <w:tc>
          <w:tcPr>
            <w:tcW w:type="dxa" w:w="21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Осознание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нравственных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ценностей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произведениях 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Родине: любовь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 родной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стороне,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гордость за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красоту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величие своей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Отчизны.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Любить Родину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— значит знать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её историю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2209"/>
        </w:trPr>
        <w:tc>
          <w:tcPr>
            <w:tcW w:type="dxa" w:w="5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71</w:t>
            </w:r>
          </w:p>
        </w:tc>
        <w:tc>
          <w:tcPr>
            <w:tcW w:type="dxa" w:w="21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Патриотическое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звучание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стихотворений 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Родине. 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пример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С.А. Васильева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«Россия»: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интонация, темп,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ритм, логические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ударения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5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72</w:t>
            </w:r>
          </w:p>
        </w:tc>
        <w:tc>
          <w:tcPr>
            <w:tcW w:type="dxa" w:w="21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Репродукции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картин как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иллюстрации 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произведениям 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Родине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892"/>
        </w:trPr>
        <w:tc>
          <w:tcPr>
            <w:tcW w:type="dxa" w:w="587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73</w:t>
            </w:r>
          </w:p>
        </w:tc>
        <w:tc>
          <w:tcPr>
            <w:tcW w:type="dxa" w:w="214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Создание образа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Родины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писателей.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 по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выбору,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например, И. С.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Никитин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«Встреча зимы»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9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4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9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3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2526"/>
        </w:trPr>
        <w:tc>
          <w:tcPr>
            <w:tcW w:type="dxa" w:w="5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74</w:t>
            </w:r>
          </w:p>
        </w:tc>
        <w:tc>
          <w:tcPr>
            <w:tcW w:type="dxa" w:w="21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Раскрытие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главной идеи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К.Д. Ушинского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«Наше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отечество»: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чувство любви 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Родине,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сопричастность 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прошлому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настоящему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своей страны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5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75</w:t>
            </w:r>
          </w:p>
        </w:tc>
        <w:tc>
          <w:tcPr>
            <w:tcW w:type="dxa" w:w="21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Представление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темы «Дети 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войне»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рассказе Л.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Пантелеева «На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ялике»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5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76</w:t>
            </w:r>
          </w:p>
        </w:tc>
        <w:tc>
          <w:tcPr>
            <w:tcW w:type="dxa" w:w="21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Составление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портрета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главного героя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рассказа Л.А.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Кассиля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«Алексей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Андреевич»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5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77</w:t>
            </w:r>
          </w:p>
        </w:tc>
        <w:tc>
          <w:tcPr>
            <w:tcW w:type="dxa" w:w="21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Осмысление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поступков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поведения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главного героя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рассказа Л.А.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Кассиля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«Алексей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Андреевич»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587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78</w:t>
            </w:r>
          </w:p>
        </w:tc>
        <w:tc>
          <w:tcPr>
            <w:tcW w:type="dxa" w:w="214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Восприятие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картин природы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стихотворениях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С. А. Есенина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"Берёза",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"Черёмуха" и др.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9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4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9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3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892"/>
        </w:trPr>
        <w:tc>
          <w:tcPr>
            <w:tcW w:type="dxa" w:w="5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79</w:t>
            </w:r>
          </w:p>
        </w:tc>
        <w:tc>
          <w:tcPr>
            <w:tcW w:type="dxa" w:w="21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Работа со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стихотворением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С.А. Есенина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«Берёза»: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средства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выразительности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 произведении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5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80</w:t>
            </w:r>
          </w:p>
        </w:tc>
        <w:tc>
          <w:tcPr>
            <w:tcW w:type="dxa" w:w="21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Работа 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детскими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книгами 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братьях наших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меньших: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написание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отзыва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892"/>
        </w:trPr>
        <w:tc>
          <w:tcPr>
            <w:tcW w:type="dxa" w:w="5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81</w:t>
            </w:r>
          </w:p>
        </w:tc>
        <w:tc>
          <w:tcPr>
            <w:tcW w:type="dxa" w:w="21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Животные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литературных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сказках. 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примере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И.С. Соколова-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Микитова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«Листопадничек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»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5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82</w:t>
            </w:r>
          </w:p>
        </w:tc>
        <w:tc>
          <w:tcPr>
            <w:tcW w:type="dxa" w:w="21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Поучительный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смысл сказок 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животных. 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примере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И.С. Соколова-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Микитова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«Листопадничек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»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587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83</w:t>
            </w:r>
          </w:p>
        </w:tc>
        <w:tc>
          <w:tcPr>
            <w:tcW w:type="dxa" w:w="214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Резервный урок.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Работа с детской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книгой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справочной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литературой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9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4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9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3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5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84</w:t>
            </w:r>
          </w:p>
        </w:tc>
        <w:tc>
          <w:tcPr>
            <w:tcW w:type="dxa" w:w="21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Отражение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нравственно-эти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ческих понятий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(любовь и забота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 животных)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рассказах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писателей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5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85</w:t>
            </w:r>
          </w:p>
        </w:tc>
        <w:tc>
          <w:tcPr>
            <w:tcW w:type="dxa" w:w="21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Осознание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понятий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верность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преданность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животных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5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86</w:t>
            </w:r>
          </w:p>
        </w:tc>
        <w:tc>
          <w:tcPr>
            <w:tcW w:type="dxa" w:w="21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Взаимоотношени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я человека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животных – тема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Д.Н. Мамин-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Сибиряка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«Приёмыш»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5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87</w:t>
            </w:r>
          </w:p>
        </w:tc>
        <w:tc>
          <w:tcPr>
            <w:tcW w:type="dxa" w:w="21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Соотнесение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заглавия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главной мысли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рассказа Д.Н.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Мамин-Сибиряк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а «Приёмыш»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892"/>
        </w:trPr>
        <w:tc>
          <w:tcPr>
            <w:tcW w:type="dxa" w:w="5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88</w:t>
            </w:r>
          </w:p>
        </w:tc>
        <w:tc>
          <w:tcPr>
            <w:tcW w:type="dxa" w:w="21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Обсуждение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проблемы "Что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значит любить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животных?" 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примере рассказа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В.Ю.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Драгунского "Он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живой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светится"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892"/>
        </w:trPr>
        <w:tc>
          <w:tcPr>
            <w:tcW w:type="dxa" w:w="587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89</w:t>
            </w:r>
          </w:p>
        </w:tc>
        <w:tc>
          <w:tcPr>
            <w:tcW w:type="dxa" w:w="214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Отражение темы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дружба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животных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рассказах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писателей. 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примере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 К.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Г. Паустовского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«Кот-ворюга»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9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4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9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3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892"/>
        </w:trPr>
        <w:tc>
          <w:tcPr>
            <w:tcW w:type="dxa" w:w="5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90</w:t>
            </w:r>
          </w:p>
        </w:tc>
        <w:tc>
          <w:tcPr>
            <w:tcW w:type="dxa" w:w="21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Характеристика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героев-животны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х, их портрет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рассказах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писателей. 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примере рассказа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К. Г.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Паустовского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«Кот-ворюга»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5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91</w:t>
            </w:r>
          </w:p>
        </w:tc>
        <w:tc>
          <w:tcPr>
            <w:tcW w:type="dxa" w:w="21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Работа 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рассказом К.Г.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Паустовского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«Кот-ворюга»: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анализ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композиции,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составление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плана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5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92</w:t>
            </w:r>
          </w:p>
        </w:tc>
        <w:tc>
          <w:tcPr>
            <w:tcW w:type="dxa" w:w="21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К.Г.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Паустовского 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природе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животных.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Главная мысль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(идея) рассказа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«Барсучий нос»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2209"/>
        </w:trPr>
        <w:tc>
          <w:tcPr>
            <w:tcW w:type="dxa" w:w="587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93</w:t>
            </w:r>
          </w:p>
        </w:tc>
        <w:tc>
          <w:tcPr>
            <w:tcW w:type="dxa" w:w="214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Работа c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произведением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К. Г.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Паустовского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"Барсучий нос":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особенности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композиции,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составление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плана рассказа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9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4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9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3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5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94</w:t>
            </w:r>
          </w:p>
        </w:tc>
        <w:tc>
          <w:tcPr>
            <w:tcW w:type="dxa" w:w="21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Особенности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композиции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рассказах 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животных. 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примере рассказа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Б. С. Житкова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«Про обезьяну»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5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95</w:t>
            </w:r>
          </w:p>
        </w:tc>
        <w:tc>
          <w:tcPr>
            <w:tcW w:type="dxa" w:w="21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Создание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характеров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героев-животных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 рассказах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писателей. 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примере рассказа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Б. С. Житкова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«Про обезьяну»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2209"/>
        </w:trPr>
        <w:tc>
          <w:tcPr>
            <w:tcW w:type="dxa" w:w="5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96</w:t>
            </w:r>
          </w:p>
        </w:tc>
        <w:tc>
          <w:tcPr>
            <w:tcW w:type="dxa" w:w="21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Резервный урок.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Рассказы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писателей-натур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алистов 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заботливом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бережном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отношении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человека 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животным 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природе родного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края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5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97</w:t>
            </w:r>
          </w:p>
        </w:tc>
        <w:tc>
          <w:tcPr>
            <w:tcW w:type="dxa" w:w="21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Тематическая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проверочная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работа по итогам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раздела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«Взаимоотношен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ия человека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животных»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6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892"/>
        </w:trPr>
        <w:tc>
          <w:tcPr>
            <w:tcW w:type="dxa" w:w="587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98</w:t>
            </w:r>
          </w:p>
        </w:tc>
        <w:tc>
          <w:tcPr>
            <w:tcW w:type="dxa" w:w="214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Резервный урок.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Составление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устного рассказа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«Любовь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забота о братьях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наших меньших»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 изученным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произведениям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9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4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9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3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2843"/>
        </w:trPr>
        <w:tc>
          <w:tcPr>
            <w:tcW w:type="dxa" w:w="5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99</w:t>
            </w:r>
          </w:p>
        </w:tc>
        <w:tc>
          <w:tcPr>
            <w:tcW w:type="dxa" w:w="21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Звукопись, её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выразительное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значение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лирических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произведениях.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Чувства,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вызываемые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лирическими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произведениями.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С. Я. Маршак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"Гроза днём",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"Голос в лесу"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2209"/>
        </w:trPr>
        <w:tc>
          <w:tcPr>
            <w:tcW w:type="dxa" w:w="5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100</w:t>
            </w:r>
          </w:p>
        </w:tc>
        <w:tc>
          <w:tcPr>
            <w:tcW w:type="dxa" w:w="21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Создание картин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природы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поэтов. 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примере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стихотворения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И.А.Бунина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«Первый снег»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892"/>
        </w:trPr>
        <w:tc>
          <w:tcPr>
            <w:tcW w:type="dxa" w:w="5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101</w:t>
            </w:r>
          </w:p>
        </w:tc>
        <w:tc>
          <w:tcPr>
            <w:tcW w:type="dxa" w:w="21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Наблюдение за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описанием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зимнего пейзажа.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 примере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стихотворения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С.Д. Дрожжина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«Зимний день»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5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102</w:t>
            </w:r>
          </w:p>
        </w:tc>
        <w:tc>
          <w:tcPr>
            <w:tcW w:type="dxa" w:w="21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Работа детскими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книгами. Проект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"Составление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сборника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стихов"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2209"/>
        </w:trPr>
        <w:tc>
          <w:tcPr>
            <w:tcW w:type="dxa" w:w="5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103</w:t>
            </w:r>
          </w:p>
        </w:tc>
        <w:tc>
          <w:tcPr>
            <w:tcW w:type="dxa" w:w="21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Тематическая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проверочная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работа по итогам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раздела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«Картины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природы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поэтов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писателей ХIХ –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ХХ века»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6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2526"/>
        </w:trPr>
        <w:tc>
          <w:tcPr>
            <w:tcW w:type="dxa" w:w="5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104</w:t>
            </w:r>
          </w:p>
        </w:tc>
        <w:tc>
          <w:tcPr>
            <w:tcW w:type="dxa" w:w="21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Сравнение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средств создания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пейзажа в тексте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-описании,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изобразительном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искусстве,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музыкального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искусства XX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века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5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105</w:t>
            </w:r>
          </w:p>
        </w:tc>
        <w:tc>
          <w:tcPr>
            <w:tcW w:type="dxa" w:w="21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Выделение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главной мысли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(идеи)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произведениях 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детях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5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106</w:t>
            </w:r>
          </w:p>
        </w:tc>
        <w:tc>
          <w:tcPr>
            <w:tcW w:type="dxa" w:w="21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Работа 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детскими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книгами: авторы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юмористических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рассказов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892"/>
        </w:trPr>
        <w:tc>
          <w:tcPr>
            <w:tcW w:type="dxa" w:w="5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107</w:t>
            </w:r>
          </w:p>
        </w:tc>
        <w:tc>
          <w:tcPr>
            <w:tcW w:type="dxa" w:w="21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Нравственная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оценка ситуаций,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поведения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поступков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героев. 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примере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М.М. Зощенко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"Золотые слова"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5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108</w:t>
            </w:r>
          </w:p>
        </w:tc>
        <w:tc>
          <w:tcPr>
            <w:tcW w:type="dxa" w:w="21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Особенности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юмористических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(ирония) М. М.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Зощенко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других авторов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 выбор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5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109</w:t>
            </w:r>
          </w:p>
        </w:tc>
        <w:tc>
          <w:tcPr>
            <w:tcW w:type="dxa" w:w="21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Основные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события сюжета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А.П.Гайдара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«Тимур и его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команда»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(отрывки)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892"/>
        </w:trPr>
        <w:tc>
          <w:tcPr>
            <w:tcW w:type="dxa" w:w="5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110</w:t>
            </w:r>
          </w:p>
        </w:tc>
        <w:tc>
          <w:tcPr>
            <w:tcW w:type="dxa" w:w="21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Роль интерьера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(описание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штаба)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создании образов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героев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А.П. Гайдара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«Тимур и его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команда»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(отрывки)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892"/>
        </w:trPr>
        <w:tc>
          <w:tcPr>
            <w:tcW w:type="dxa" w:w="587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111</w:t>
            </w:r>
          </w:p>
        </w:tc>
        <w:tc>
          <w:tcPr>
            <w:tcW w:type="dxa" w:w="214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Нравственная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оценка ситуаций,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поведения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поступков героев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А.П. Гайдара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«Тимур и его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команда»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(отрывки)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9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4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9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3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2526"/>
        </w:trPr>
        <w:tc>
          <w:tcPr>
            <w:tcW w:type="dxa" w:w="5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112</w:t>
            </w:r>
          </w:p>
        </w:tc>
        <w:tc>
          <w:tcPr>
            <w:tcW w:type="dxa" w:w="21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Отражение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важных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человеческих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качеств: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честности,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стойкости,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ответственности.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 примере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рассказа А. П.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Платонов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«Цветок 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земле»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2209"/>
        </w:trPr>
        <w:tc>
          <w:tcPr>
            <w:tcW w:type="dxa" w:w="5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113</w:t>
            </w:r>
          </w:p>
        </w:tc>
        <w:tc>
          <w:tcPr>
            <w:tcW w:type="dxa" w:w="21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Деление текста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 части,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составление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плана,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выявление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главной мысли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(идеи). 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примере рассказа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А. П. Платонов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«Цветок 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земле»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5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114</w:t>
            </w:r>
          </w:p>
        </w:tc>
        <w:tc>
          <w:tcPr>
            <w:tcW w:type="dxa" w:w="21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Особенности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внешнего вида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характера героя-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ребёнка. А. П.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Платонов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«Цветок 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земле»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5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115</w:t>
            </w:r>
          </w:p>
        </w:tc>
        <w:tc>
          <w:tcPr>
            <w:tcW w:type="dxa" w:w="21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Особенности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юмористических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Н.Н.Носова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других авторов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 выбор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587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116</w:t>
            </w:r>
          </w:p>
        </w:tc>
        <w:tc>
          <w:tcPr>
            <w:tcW w:type="dxa" w:w="214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Комичность как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основа сюжета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рассказов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Н.Н.Носова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других авторов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 выбор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9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4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9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3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5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117</w:t>
            </w:r>
          </w:p>
        </w:tc>
        <w:tc>
          <w:tcPr>
            <w:tcW w:type="dxa" w:w="21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Характеристика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героя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«Денискиных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рассказов» В.Ю.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Драгунского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2209"/>
        </w:trPr>
        <w:tc>
          <w:tcPr>
            <w:tcW w:type="dxa" w:w="5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118</w:t>
            </w:r>
          </w:p>
        </w:tc>
        <w:tc>
          <w:tcPr>
            <w:tcW w:type="dxa" w:w="21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Средства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выразительности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текста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юмористическог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 содержания: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преувеличение.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 примере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В.Ю.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Драгунского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5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119</w:t>
            </w:r>
          </w:p>
        </w:tc>
        <w:tc>
          <w:tcPr>
            <w:tcW w:type="dxa" w:w="21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Составление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юмористическог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 рассказа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5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120</w:t>
            </w:r>
          </w:p>
        </w:tc>
        <w:tc>
          <w:tcPr>
            <w:tcW w:type="dxa" w:w="21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Составление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устного рассказа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«Мой любимый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детский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писатель» 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примере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изученных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произведений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5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121</w:t>
            </w:r>
          </w:p>
        </w:tc>
        <w:tc>
          <w:tcPr>
            <w:tcW w:type="dxa" w:w="21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Работа с книгами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 детях: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написание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отзыва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587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122</w:t>
            </w:r>
          </w:p>
        </w:tc>
        <w:tc>
          <w:tcPr>
            <w:tcW w:type="dxa" w:w="214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Тематическая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проверочная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работа по итогам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раздела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«Произведения 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детях»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9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654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9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3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5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123</w:t>
            </w:r>
          </w:p>
        </w:tc>
        <w:tc>
          <w:tcPr>
            <w:tcW w:type="dxa" w:w="21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Работа с книгами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 детях: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составление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аннотации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2209"/>
        </w:trPr>
        <w:tc>
          <w:tcPr>
            <w:tcW w:type="dxa" w:w="5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124</w:t>
            </w:r>
          </w:p>
        </w:tc>
        <w:tc>
          <w:tcPr>
            <w:tcW w:type="dxa" w:w="21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Расширение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знаний 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писателях, как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переводчиках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зарубежной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литературы. 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примере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переводов С. Я.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Маршака, К. И.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Чуковского и др.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5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125</w:t>
            </w:r>
          </w:p>
        </w:tc>
        <w:tc>
          <w:tcPr>
            <w:tcW w:type="dxa" w:w="21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Волшебные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предметы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помощники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литературных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сказках Ш.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Перро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5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126</w:t>
            </w:r>
          </w:p>
        </w:tc>
        <w:tc>
          <w:tcPr>
            <w:tcW w:type="dxa" w:w="21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Особенности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литературных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сказок Х.-К.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Андерсена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(сюжет, язык,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герои) 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примере сказки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"Гадкий утёнок"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2209"/>
        </w:trPr>
        <w:tc>
          <w:tcPr>
            <w:tcW w:type="dxa" w:w="587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127</w:t>
            </w:r>
          </w:p>
        </w:tc>
        <w:tc>
          <w:tcPr>
            <w:tcW w:type="dxa" w:w="214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Особенности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литературных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сказок: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раскрытие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главной мысли,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композиция,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герои. 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примере сказки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Х.-К. Андерсена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"Гадкий утёнок"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9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4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9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3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892"/>
        </w:trPr>
        <w:tc>
          <w:tcPr>
            <w:tcW w:type="dxa" w:w="5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128</w:t>
            </w:r>
          </w:p>
        </w:tc>
        <w:tc>
          <w:tcPr>
            <w:tcW w:type="dxa" w:w="21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Взаимоотношени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я человека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животных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рассказах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зарубежных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писателей. 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примере рассказа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Джека Лондона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«Бурый волк»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892"/>
        </w:trPr>
        <w:tc>
          <w:tcPr>
            <w:tcW w:type="dxa" w:w="5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129</w:t>
            </w:r>
          </w:p>
        </w:tc>
        <w:tc>
          <w:tcPr>
            <w:tcW w:type="dxa" w:w="21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Деление текста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 части,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составление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плана,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выявление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главной мысли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(идеи) рассказа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Джека Лондона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«Бурый волк»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2209"/>
        </w:trPr>
        <w:tc>
          <w:tcPr>
            <w:tcW w:type="dxa" w:w="5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130</w:t>
            </w:r>
          </w:p>
        </w:tc>
        <w:tc>
          <w:tcPr>
            <w:tcW w:type="dxa" w:w="21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Средства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создания образов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героев-животных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 рассказах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зарубежных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писателей. 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примере рассказа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Э.Сетон-Томпсо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 «Чинк»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892"/>
        </w:trPr>
        <w:tc>
          <w:tcPr>
            <w:tcW w:type="dxa" w:w="587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131</w:t>
            </w:r>
          </w:p>
        </w:tc>
        <w:tc>
          <w:tcPr>
            <w:tcW w:type="dxa" w:w="214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Осознание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нравственно-эти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ческих понятий: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верность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преданность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животных. 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примере рассказа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Э.Сетон-Томпсо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 «Чинк»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9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4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9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3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5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132</w:t>
            </w:r>
          </w:p>
        </w:tc>
        <w:tc>
          <w:tcPr>
            <w:tcW w:type="dxa" w:w="21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Тематическая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проверочная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работа по итогам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раздела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«Зарубежная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литература»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6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5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133</w:t>
            </w:r>
          </w:p>
        </w:tc>
        <w:tc>
          <w:tcPr>
            <w:tcW w:type="dxa" w:w="21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Составление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устного рассказа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«Мой любимый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детский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писатель» 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примере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изученных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произведений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2209"/>
        </w:trPr>
        <w:tc>
          <w:tcPr>
            <w:tcW w:type="dxa" w:w="5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134</w:t>
            </w:r>
          </w:p>
        </w:tc>
        <w:tc>
          <w:tcPr>
            <w:tcW w:type="dxa" w:w="21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Резервный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урок.Осознание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важности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читательской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деятельности.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Работа со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стихотворением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Б.Заходера «Что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такое стихи»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5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135</w:t>
            </w:r>
          </w:p>
        </w:tc>
        <w:tc>
          <w:tcPr>
            <w:tcW w:type="dxa" w:w="21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Резервный урок.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Проверочная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работа по итогам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изученного в 3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классе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6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892"/>
        </w:trPr>
        <w:tc>
          <w:tcPr>
            <w:tcW w:type="dxa" w:w="587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136</w:t>
            </w:r>
          </w:p>
        </w:tc>
        <w:tc>
          <w:tcPr>
            <w:tcW w:type="dxa" w:w="214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Резервный урок.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Летнее чтение.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Выбор книг 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основе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рекомендательно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го списка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тематического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каталога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9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4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9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3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7"/>
        </w:trPr>
        <w:tc>
          <w:tcPr>
            <w:tcW w:type="dxa" w:w="2728"/>
            <w:tcMar>
              <w:left w:w="100" w:type="dxa"/>
              <w:right w:w="108" w:type="dxa"/>
              <w:top w:w="50" w:type="dxa"/>
            </w:tcMar>
            <w:vAlign w:val="center"/>
            <w:gridSpan w:val="2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ОБЩЕЕ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КОЛИЧЕСТВО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ЧАСОВ ПО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ПРОГРАММЕ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136 </w:t>
            </w:r>
          </w:p>
        </w:tc>
        <w:tc>
          <w:tcPr>
            <w:tcW w:type="dxa" w:w="15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8 </w:t>
            </w:r>
          </w:p>
        </w:tc>
        <w:tc>
          <w:tcPr>
            <w:tcW w:type="dxa" w:w="165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0 </w:t>
            </w:r>
          </w:p>
        </w:tc>
        <w:tc>
          <w:tcPr>
            <w:tcW w:type="dxa" w:w="3182"/>
            <w:tcMar>
              <w:left w:w="100" w:type="dxa"/>
              <w:right w:w="108" w:type="dxa"/>
              <w:top w:w="50" w:type="dxa"/>
            </w:tcMar>
            <w:vAlign w:val="center"/>
            <w:gridSpan w:val="2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rPr>
                <w:shd w:val="clear" w:color="auto" w:fill="auto"/>
              </w:rPr>
            </w:pPr>
          </w:p>
        </w:tc>
      </w:tr>
    </w:tbl>
    <w:p>
      <w:pPr>
        <w:jc w:val="left"/>
        <w:spacing w:before="0" w:after="0"/>
        <w:ind w:left="120" w:firstLine="0"/>
        <w:rPr>
          <w:shd w:val="clear" w:color="auto" w:fill="auto"/>
        </w:rPr>
      </w:pPr>
      <w:r>
        <w:rPr>
          <w:i w:val="0"/>
          <w:b w:val="1"/>
          <w:color w:val="000000"/>
          <w:sz w:val="28"/>
          <w:szCs w:val="28"/>
          <w:shd w:val="clear" w:color="auto" w:fill="auto"/>
          <w:rFonts w:ascii="Times New Roman" w:hAnsi="Times New Roman"/>
        </w:rPr>
        <w:t xml:space="preserve"> 4 КЛАСС </w:t>
      </w:r>
    </w:p>
    <w:tbl>
      <w:tblID w:val="0"/>
      <w:tblPr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CellMar>
          <w:left w:w="0" w:type="dxa"/>
          <w:top w:w="0" w:type="dxa"/>
          <w:right w:w="0" w:type="dxa"/>
          <w:bottom w:w="0" w:type="dxa"/>
        </w:tblCellMar>
        <w:tblW w:w="0" w:type="auto"/>
        <w:tblInd w:w="-114" w:type="dxa"/>
        <w:tblLook w:val="000000" w:firstRow="0" w:lastRow="0" w:firstColumn="0" w:lastColumn="0" w:noHBand="0" w:noVBand="0"/>
        <w:tblLayout w:type="auto"/>
      </w:tblPr>
      <w:tblGrid>
        <w:gridCol w:w="596"/>
        <w:gridCol w:w="2148"/>
        <w:gridCol w:w="847"/>
        <w:gridCol w:w="1574"/>
        <w:gridCol w:w="1680"/>
        <w:gridCol w:w="1187"/>
        <w:gridCol w:w="2044"/>
      </w:tblGrid>
      <w:tr>
        <w:trPr>
          <w:trHeight w:hRule="atleast" w:val="307"/>
        </w:trPr>
        <w:tc>
          <w:tcPr>
            <w:tcW w:type="dxa" w:w="596"/>
            <w:tcMar>
              <w:left w:w="100" w:type="dxa"/>
              <w:right w:w="108" w:type="dxa"/>
              <w:top w:w="50" w:type="dxa"/>
            </w:tcMar>
            <w:vAlign w:val="center"/>
            <w:vMerge w:val="restart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№ 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п/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 </w:t>
            </w:r>
          </w:p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148"/>
            <w:tcMar>
              <w:left w:w="100" w:type="dxa"/>
              <w:right w:w="108" w:type="dxa"/>
              <w:top w:w="50" w:type="dxa"/>
            </w:tcMar>
            <w:vAlign w:val="center"/>
            <w:vMerge w:val="restart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Тема урока </w:t>
            </w:r>
          </w:p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4101"/>
            <w:tcMar>
              <w:left w:w="100" w:type="dxa"/>
              <w:right w:w="108" w:type="dxa"/>
              <w:top w:w="50" w:type="dxa"/>
            </w:tcMar>
            <w:vAlign w:val="center"/>
            <w:gridSpan w:val="3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Количество часов</w:t>
            </w:r>
          </w:p>
        </w:tc>
        <w:tc>
          <w:tcPr>
            <w:tcW w:type="dxa" w:w="1187"/>
            <w:tcMar>
              <w:left w:w="100" w:type="dxa"/>
              <w:right w:w="108" w:type="dxa"/>
              <w:top w:w="50" w:type="dxa"/>
            </w:tcMar>
            <w:vAlign w:val="center"/>
            <w:vMerge w:val="restart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Дат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  <w:lang w:val="ru-RU"/>
              </w:rPr>
              <w:t xml:space="preserve">а по 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  <w:lang w:val="ru-RU"/>
              </w:rPr>
              <w:t>плану</w:t>
            </w:r>
          </w:p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44"/>
            <w:tcMar>
              <w:left w:w="100" w:type="dxa"/>
              <w:right w:w="108" w:type="dxa"/>
              <w:top w:w="50" w:type="dxa"/>
            </w:tcMar>
            <w:vAlign w:val="center"/>
            <w:vMerge w:val="restart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  <w:lang w:val="ru-RU"/>
              </w:rPr>
            </w:pP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  <w:lang w:val="ru-RU"/>
              </w:rPr>
              <w:t xml:space="preserve">Дата по </w:t>
            </w:r>
          </w:p>
          <w:p>
            <w:pPr>
              <w:jc w:val="left"/>
              <w:spacing w:before="0" w:after="0"/>
              <w:rPr>
                <w:shd w:val="clear" w:color="auto" w:fill="auto"/>
              </w:rPr>
            </w:pP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  <w:lang w:val="ru-RU"/>
              </w:rPr>
              <w:t>факту</w:t>
            </w:r>
          </w:p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061"/>
        </w:trPr>
        <w:tc>
          <w:tcPr>
            <w:tcW w:type="dxa" w:w="596"/>
            <w:vAlign w:val="center"/>
            <w:vMerge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/>
        </w:tc>
        <w:tc>
          <w:tcPr>
            <w:tcW w:type="dxa" w:w="2148"/>
            <w:vAlign w:val="center"/>
            <w:vMerge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/>
        </w:tc>
        <w:tc>
          <w:tcPr>
            <w:tcW w:type="dxa" w:w="84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Всег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 </w:t>
            </w:r>
          </w:p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57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Контрольн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ые работы </w:t>
            </w:r>
          </w:p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8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Практическ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ие работы </w:t>
            </w:r>
          </w:p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87"/>
            <w:vAlign w:val="center"/>
            <w:vMerge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/>
        </w:tc>
        <w:tc>
          <w:tcPr>
            <w:tcW w:type="dxa" w:w="2044"/>
            <w:vAlign w:val="center"/>
            <w:vMerge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/>
        </w:tc>
      </w:tr>
      <w:tr>
        <w:trPr>
          <w:trHeight w:hRule="atleast" w:val="1258"/>
        </w:trPr>
        <w:tc>
          <w:tcPr>
            <w:tcW w:type="dxa" w:w="5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</w:t>
            </w:r>
          </w:p>
        </w:tc>
        <w:tc>
          <w:tcPr>
            <w:tcW w:type="dxa" w:w="214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Разнообразие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малых жанров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фольклора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(назначение,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сравнение,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классификация)</w:t>
            </w:r>
          </w:p>
        </w:tc>
        <w:tc>
          <w:tcPr>
            <w:tcW w:type="dxa" w:w="84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7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8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4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2209"/>
        </w:trPr>
        <w:tc>
          <w:tcPr>
            <w:tcW w:type="dxa" w:w="5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2</w:t>
            </w:r>
          </w:p>
        </w:tc>
        <w:tc>
          <w:tcPr>
            <w:tcW w:type="dxa" w:w="214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Проявление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народной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культуры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разнообразных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видах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фольклора: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словесном,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музыкальном,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обрядовом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(календарном)</w:t>
            </w:r>
          </w:p>
        </w:tc>
        <w:tc>
          <w:tcPr>
            <w:tcW w:type="dxa" w:w="84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7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8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4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2209"/>
        </w:trPr>
        <w:tc>
          <w:tcPr>
            <w:tcW w:type="dxa" w:w="5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3</w:t>
            </w:r>
          </w:p>
        </w:tc>
        <w:tc>
          <w:tcPr>
            <w:tcW w:type="dxa" w:w="214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Образы русских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богатырей: где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жил, чем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занимался,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какими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качествами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обладал. 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примере былины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«Ильины три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поездочки»</w:t>
            </w:r>
          </w:p>
        </w:tc>
        <w:tc>
          <w:tcPr>
            <w:tcW w:type="dxa" w:w="84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7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8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4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59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4</w:t>
            </w:r>
          </w:p>
        </w:tc>
        <w:tc>
          <w:tcPr>
            <w:tcW w:type="dxa" w:w="2148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Герой былины -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защитник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страны. 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примере былины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"Ильины три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поездочки"</w:t>
            </w:r>
          </w:p>
        </w:tc>
        <w:tc>
          <w:tcPr>
            <w:tcW w:type="dxa" w:w="847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74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80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87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44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2526"/>
        </w:trPr>
        <w:tc>
          <w:tcPr>
            <w:tcW w:type="dxa" w:w="5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5</w:t>
            </w:r>
          </w:p>
        </w:tc>
        <w:tc>
          <w:tcPr>
            <w:tcW w:type="dxa" w:w="214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Резервный урок.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Средства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художественной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выразительности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 былине: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устойчивые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выражения,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повторы,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гипербола,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устаревшие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слова</w:t>
            </w:r>
          </w:p>
        </w:tc>
        <w:tc>
          <w:tcPr>
            <w:tcW w:type="dxa" w:w="84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7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8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4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5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6</w:t>
            </w:r>
          </w:p>
        </w:tc>
        <w:tc>
          <w:tcPr>
            <w:tcW w:type="dxa" w:w="214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Отражение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народной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былинной темы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творчестве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художника В.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М.Васнецова</w:t>
            </w:r>
          </w:p>
        </w:tc>
        <w:tc>
          <w:tcPr>
            <w:tcW w:type="dxa" w:w="84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7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8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4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2209"/>
        </w:trPr>
        <w:tc>
          <w:tcPr>
            <w:tcW w:type="dxa" w:w="5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7</w:t>
            </w:r>
          </w:p>
        </w:tc>
        <w:tc>
          <w:tcPr>
            <w:tcW w:type="dxa" w:w="214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Резервный урок.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Летопись «И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повесил Олег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щит свой 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вратах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Царьграда».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Знакомство 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произведением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А. С. Пушкина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«Песнь о вещем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Олеге»</w:t>
            </w:r>
          </w:p>
        </w:tc>
        <w:tc>
          <w:tcPr>
            <w:tcW w:type="dxa" w:w="84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7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8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4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892"/>
        </w:trPr>
        <w:tc>
          <w:tcPr>
            <w:tcW w:type="dxa" w:w="59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8</w:t>
            </w:r>
          </w:p>
        </w:tc>
        <w:tc>
          <w:tcPr>
            <w:tcW w:type="dxa" w:w="2148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Путешествие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героя как основа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композиции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волшебной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сказки. 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примере русской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народной сказки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"Волшебное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кольцо"</w:t>
            </w:r>
          </w:p>
        </w:tc>
        <w:tc>
          <w:tcPr>
            <w:tcW w:type="dxa" w:w="847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74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80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87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44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3160"/>
        </w:trPr>
        <w:tc>
          <w:tcPr>
            <w:tcW w:type="dxa" w:w="5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9</w:t>
            </w:r>
          </w:p>
        </w:tc>
        <w:tc>
          <w:tcPr>
            <w:tcW w:type="dxa" w:w="214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Образ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Александра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Невского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С.Т.Романовског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 «Ледовое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побоище».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Страницы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истории России,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великие люди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события. 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примере Житие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Сергия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Радонежского</w:t>
            </w:r>
          </w:p>
        </w:tc>
        <w:tc>
          <w:tcPr>
            <w:tcW w:type="dxa" w:w="84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7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8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4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5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10</w:t>
            </w:r>
          </w:p>
        </w:tc>
        <w:tc>
          <w:tcPr>
            <w:tcW w:type="dxa" w:w="214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Представление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сказке народного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быта и культуры: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сказки 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животных,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бытовые,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волшебные</w:t>
            </w:r>
          </w:p>
        </w:tc>
        <w:tc>
          <w:tcPr>
            <w:tcW w:type="dxa" w:w="84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7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8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4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2209"/>
        </w:trPr>
        <w:tc>
          <w:tcPr>
            <w:tcW w:type="dxa" w:w="5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11</w:t>
            </w:r>
          </w:p>
        </w:tc>
        <w:tc>
          <w:tcPr>
            <w:tcW w:type="dxa" w:w="214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Характеристика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героев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волшебной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сказки: чем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занимались,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какими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качествами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обладают. 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примере русской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народной сказки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"Волшебное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кольцо"</w:t>
            </w:r>
          </w:p>
        </w:tc>
        <w:tc>
          <w:tcPr>
            <w:tcW w:type="dxa" w:w="84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7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8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4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2209"/>
        </w:trPr>
        <w:tc>
          <w:tcPr>
            <w:tcW w:type="dxa" w:w="59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12</w:t>
            </w:r>
          </w:p>
        </w:tc>
        <w:tc>
          <w:tcPr>
            <w:tcW w:type="dxa" w:w="2148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Сравнение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фольклорных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разных народов: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тема, герои,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сюжет.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Представление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сказке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нравственных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ценностей, быта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 культуры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народов мира</w:t>
            </w:r>
          </w:p>
        </w:tc>
        <w:tc>
          <w:tcPr>
            <w:tcW w:type="dxa" w:w="847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74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80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87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44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5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13</w:t>
            </w:r>
          </w:p>
        </w:tc>
        <w:tc>
          <w:tcPr>
            <w:tcW w:type="dxa" w:w="214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Отражение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нравственных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ценностей 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примере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фольклорных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сказок народов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России и мира</w:t>
            </w:r>
          </w:p>
        </w:tc>
        <w:tc>
          <w:tcPr>
            <w:tcW w:type="dxa" w:w="84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7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8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4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5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14</w:t>
            </w:r>
          </w:p>
        </w:tc>
        <w:tc>
          <w:tcPr>
            <w:tcW w:type="dxa" w:w="214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Тематическая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проверочная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работа по итогам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раздела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«Фольклор –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народная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мудрость»</w:t>
            </w:r>
          </w:p>
        </w:tc>
        <w:tc>
          <w:tcPr>
            <w:tcW w:type="dxa" w:w="84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7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68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4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2209"/>
        </w:trPr>
        <w:tc>
          <w:tcPr>
            <w:tcW w:type="dxa" w:w="5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15</w:t>
            </w:r>
          </w:p>
        </w:tc>
        <w:tc>
          <w:tcPr>
            <w:tcW w:type="dxa" w:w="214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Резервный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урок.Работа 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детскими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книгами на тему: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«Фольклор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(устное народное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творчество)»: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собиратели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фольклора (А.Н.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Афанасьев, В.И.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Даль)</w:t>
            </w:r>
          </w:p>
        </w:tc>
        <w:tc>
          <w:tcPr>
            <w:tcW w:type="dxa" w:w="84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7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8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4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5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16</w:t>
            </w:r>
          </w:p>
        </w:tc>
        <w:tc>
          <w:tcPr>
            <w:tcW w:type="dxa" w:w="214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Составление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устного рассказа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«Моё любимое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А.С. Пушкина»</w:t>
            </w:r>
          </w:p>
        </w:tc>
        <w:tc>
          <w:tcPr>
            <w:tcW w:type="dxa" w:w="84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7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8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4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59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17</w:t>
            </w:r>
          </w:p>
        </w:tc>
        <w:tc>
          <w:tcPr>
            <w:tcW w:type="dxa" w:w="2148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Составление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выставки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«Произведения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А.С. Пушкина».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Написание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аннотации 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книгам 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выставке</w:t>
            </w:r>
          </w:p>
        </w:tc>
        <w:tc>
          <w:tcPr>
            <w:tcW w:type="dxa" w:w="847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74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80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87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44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892"/>
        </w:trPr>
        <w:tc>
          <w:tcPr>
            <w:tcW w:type="dxa" w:w="5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18</w:t>
            </w:r>
          </w:p>
        </w:tc>
        <w:tc>
          <w:tcPr>
            <w:tcW w:type="dxa" w:w="214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Оценка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настроения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чувств,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вызываемых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лирическим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произведением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А.С. Пушкина.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 примере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стихотворения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«Няне»</w:t>
            </w:r>
          </w:p>
        </w:tc>
        <w:tc>
          <w:tcPr>
            <w:tcW w:type="dxa" w:w="84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7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8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4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5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19</w:t>
            </w:r>
          </w:p>
        </w:tc>
        <w:tc>
          <w:tcPr>
            <w:tcW w:type="dxa" w:w="214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Картины осени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лирических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А.С. Пушкина: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сравнения,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эпитет,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олицетворения</w:t>
            </w:r>
          </w:p>
        </w:tc>
        <w:tc>
          <w:tcPr>
            <w:tcW w:type="dxa" w:w="84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7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8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4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2526"/>
        </w:trPr>
        <w:tc>
          <w:tcPr>
            <w:tcW w:type="dxa" w:w="5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20</w:t>
            </w:r>
          </w:p>
        </w:tc>
        <w:tc>
          <w:tcPr>
            <w:tcW w:type="dxa" w:w="214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Восприятие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пейзажной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лирики А.С.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Пушкина: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средства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художественной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выразительности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 стихотворении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«Зимняя дорога»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 других его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произведениях</w:t>
            </w:r>
          </w:p>
        </w:tc>
        <w:tc>
          <w:tcPr>
            <w:tcW w:type="dxa" w:w="84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7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8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4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2843"/>
        </w:trPr>
        <w:tc>
          <w:tcPr>
            <w:tcW w:type="dxa" w:w="59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21</w:t>
            </w:r>
          </w:p>
        </w:tc>
        <w:tc>
          <w:tcPr>
            <w:tcW w:type="dxa" w:w="2148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Сравнение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стихотворения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А. С. Пушкина 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репродукцией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картины. 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примере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стихотворения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"Туча"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репродукции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картины И. И.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Левитана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«Вечерний звон»</w:t>
            </w:r>
          </w:p>
        </w:tc>
        <w:tc>
          <w:tcPr>
            <w:tcW w:type="dxa" w:w="847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74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80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87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44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892"/>
        </w:trPr>
        <w:tc>
          <w:tcPr>
            <w:tcW w:type="dxa" w:w="5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22</w:t>
            </w:r>
          </w:p>
        </w:tc>
        <w:tc>
          <w:tcPr>
            <w:tcW w:type="dxa" w:w="214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Знакомство 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литературной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сказкой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А.С.Пушкина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«Сказка 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мёртвой царевне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 о семи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богатырях»: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сюжет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произведения</w:t>
            </w:r>
          </w:p>
        </w:tc>
        <w:tc>
          <w:tcPr>
            <w:tcW w:type="dxa" w:w="84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7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8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4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2526"/>
        </w:trPr>
        <w:tc>
          <w:tcPr>
            <w:tcW w:type="dxa" w:w="5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23</w:t>
            </w:r>
          </w:p>
        </w:tc>
        <w:tc>
          <w:tcPr>
            <w:tcW w:type="dxa" w:w="214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Характеристика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положительных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 отрицательных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героев,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волшебные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помощники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сказке А.С.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Пушкина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«Сказка 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мёртвой царевне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 о семи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богатырях»</w:t>
            </w:r>
          </w:p>
        </w:tc>
        <w:tc>
          <w:tcPr>
            <w:tcW w:type="dxa" w:w="84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7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8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4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2209"/>
        </w:trPr>
        <w:tc>
          <w:tcPr>
            <w:tcW w:type="dxa" w:w="5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24</w:t>
            </w:r>
          </w:p>
        </w:tc>
        <w:tc>
          <w:tcPr>
            <w:tcW w:type="dxa" w:w="214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Наблюдение за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художественным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 особенностями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текста, языком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авторской сказки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А.С. Пушкина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«Сказка 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мёртвой царевне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 о семи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богатырях»</w:t>
            </w:r>
          </w:p>
        </w:tc>
        <w:tc>
          <w:tcPr>
            <w:tcW w:type="dxa" w:w="84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7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8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4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5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25</w:t>
            </w:r>
          </w:p>
        </w:tc>
        <w:tc>
          <w:tcPr>
            <w:tcW w:type="dxa" w:w="214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Фольклорная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основа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литературной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сказки А.С.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Пушкина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«Сказка 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мёртвой царевне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 о семи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богатырях»</w:t>
            </w:r>
          </w:p>
        </w:tc>
        <w:tc>
          <w:tcPr>
            <w:tcW w:type="dxa" w:w="84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7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8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4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2843"/>
        </w:trPr>
        <w:tc>
          <w:tcPr>
            <w:tcW w:type="dxa" w:w="5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26</w:t>
            </w:r>
          </w:p>
        </w:tc>
        <w:tc>
          <w:tcPr>
            <w:tcW w:type="dxa" w:w="214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Сходство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фольклорных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литературных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А.С. Пушкина,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В.А. Жуковского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 тематике,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художественным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образам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(«бродячие»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сюжеты)</w:t>
            </w:r>
          </w:p>
        </w:tc>
        <w:tc>
          <w:tcPr>
            <w:tcW w:type="dxa" w:w="84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7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8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4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5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27</w:t>
            </w:r>
          </w:p>
        </w:tc>
        <w:tc>
          <w:tcPr>
            <w:tcW w:type="dxa" w:w="214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Тематическая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проверочная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работа по итогам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раздела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«Творчество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А.С. Пушкина»</w:t>
            </w:r>
          </w:p>
        </w:tc>
        <w:tc>
          <w:tcPr>
            <w:tcW w:type="dxa" w:w="84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7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68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4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892"/>
        </w:trPr>
        <w:tc>
          <w:tcPr>
            <w:tcW w:type="dxa" w:w="5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28</w:t>
            </w:r>
          </w:p>
        </w:tc>
        <w:tc>
          <w:tcPr>
            <w:tcW w:type="dxa" w:w="214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Составление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сообщения о М.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Ю. Лермонтове.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Строфа как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элемент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композиции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стихотворения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М.Ю.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Лермонтова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«Парус»</w:t>
            </w:r>
          </w:p>
        </w:tc>
        <w:tc>
          <w:tcPr>
            <w:tcW w:type="dxa" w:w="84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7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8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4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892"/>
        </w:trPr>
        <w:tc>
          <w:tcPr>
            <w:tcW w:type="dxa" w:w="59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29</w:t>
            </w:r>
          </w:p>
        </w:tc>
        <w:tc>
          <w:tcPr>
            <w:tcW w:type="dxa" w:w="2148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Работа со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стихотворением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М.Ю.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Лермонтова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«Утёс»: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характеристика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средств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художественной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выразительности</w:t>
            </w:r>
          </w:p>
        </w:tc>
        <w:tc>
          <w:tcPr>
            <w:tcW w:type="dxa" w:w="847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74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80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87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44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2526"/>
        </w:trPr>
        <w:tc>
          <w:tcPr>
            <w:tcW w:type="dxa" w:w="5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30</w:t>
            </w:r>
          </w:p>
        </w:tc>
        <w:tc>
          <w:tcPr>
            <w:tcW w:type="dxa" w:w="214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Наблюдение за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художественным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 особенностями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лирических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М.Ю.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Лермонтова.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Стихотворения 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Кавказе</w:t>
            </w:r>
          </w:p>
        </w:tc>
        <w:tc>
          <w:tcPr>
            <w:tcW w:type="dxa" w:w="84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7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8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4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2209"/>
        </w:trPr>
        <w:tc>
          <w:tcPr>
            <w:tcW w:type="dxa" w:w="5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31</w:t>
            </w:r>
          </w:p>
        </w:tc>
        <w:tc>
          <w:tcPr>
            <w:tcW w:type="dxa" w:w="214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Патриотическое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звучание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стихотворения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М.Ю.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Лермонтова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«Москва,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Москва!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…Люблю тебя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как сын…»: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метафора как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«свёрнутое»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сравнение</w:t>
            </w:r>
          </w:p>
        </w:tc>
        <w:tc>
          <w:tcPr>
            <w:tcW w:type="dxa" w:w="84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7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8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4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5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32</w:t>
            </w:r>
          </w:p>
        </w:tc>
        <w:tc>
          <w:tcPr>
            <w:tcW w:type="dxa" w:w="214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Творчество Л.Н.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Толстого –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великого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русского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писателя</w:t>
            </w:r>
          </w:p>
        </w:tc>
        <w:tc>
          <w:tcPr>
            <w:tcW w:type="dxa" w:w="84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7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8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4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59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33</w:t>
            </w:r>
          </w:p>
        </w:tc>
        <w:tc>
          <w:tcPr>
            <w:tcW w:type="dxa" w:w="2148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Общее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представление 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повести как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эпическом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жанре.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Знакомство 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отрывками из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повести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Л.Н.Толстого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«Детство»</w:t>
            </w:r>
          </w:p>
        </w:tc>
        <w:tc>
          <w:tcPr>
            <w:tcW w:type="dxa" w:w="847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74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80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87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44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2209"/>
        </w:trPr>
        <w:tc>
          <w:tcPr>
            <w:tcW w:type="dxa" w:w="5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34</w:t>
            </w:r>
          </w:p>
        </w:tc>
        <w:tc>
          <w:tcPr>
            <w:tcW w:type="dxa" w:w="214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Чтение научно-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познавательных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рассказов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Л.Н.Толстого.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Примеры текста-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рассуждения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рассказе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«Черепаха» и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повести Л.Н.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Толстого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"Детство"</w:t>
            </w:r>
          </w:p>
        </w:tc>
        <w:tc>
          <w:tcPr>
            <w:tcW w:type="dxa" w:w="84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7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8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4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3160"/>
        </w:trPr>
        <w:tc>
          <w:tcPr>
            <w:tcW w:type="dxa" w:w="5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35</w:t>
            </w:r>
          </w:p>
        </w:tc>
        <w:tc>
          <w:tcPr>
            <w:tcW w:type="dxa" w:w="214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Анализ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художественных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рассказов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Л.Н.Толстого.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Особенности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художественного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текста-описания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 примере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рассказа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«Русак»и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отрывков из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повести Л.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Толстого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"Детство".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Составление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цитатного плана</w:t>
            </w:r>
          </w:p>
        </w:tc>
        <w:tc>
          <w:tcPr>
            <w:tcW w:type="dxa" w:w="84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7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8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4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5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36</w:t>
            </w:r>
          </w:p>
        </w:tc>
        <w:tc>
          <w:tcPr>
            <w:tcW w:type="dxa" w:w="214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Роль портрета,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интерьера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создании образа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героя повести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«Детство»</w:t>
            </w:r>
          </w:p>
        </w:tc>
        <w:tc>
          <w:tcPr>
            <w:tcW w:type="dxa" w:w="84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7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8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4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5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37</w:t>
            </w:r>
          </w:p>
        </w:tc>
        <w:tc>
          <w:tcPr>
            <w:tcW w:type="dxa" w:w="214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Басни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Л.Н.Толстого: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выделение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жанровых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особенностей</w:t>
            </w:r>
          </w:p>
        </w:tc>
        <w:tc>
          <w:tcPr>
            <w:tcW w:type="dxa" w:w="84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7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8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4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2209"/>
        </w:trPr>
        <w:tc>
          <w:tcPr>
            <w:tcW w:type="dxa" w:w="5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38</w:t>
            </w:r>
          </w:p>
        </w:tc>
        <w:tc>
          <w:tcPr>
            <w:tcW w:type="dxa" w:w="214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Тематическая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проверочная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работа по итогам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раздела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«Жанровое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многообразие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творчества Л.Н.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Толстого»</w:t>
            </w:r>
          </w:p>
        </w:tc>
        <w:tc>
          <w:tcPr>
            <w:tcW w:type="dxa" w:w="84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7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68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4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2209"/>
        </w:trPr>
        <w:tc>
          <w:tcPr>
            <w:tcW w:type="dxa" w:w="5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39</w:t>
            </w:r>
          </w:p>
        </w:tc>
        <w:tc>
          <w:tcPr>
            <w:tcW w:type="dxa" w:w="214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Резервный урок.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Подготовка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выставки книг Л.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Толстого.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Подготовка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сообщения 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книгах Л.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Толстого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(сказки,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рассказы, были,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басни)</w:t>
            </w:r>
          </w:p>
        </w:tc>
        <w:tc>
          <w:tcPr>
            <w:tcW w:type="dxa" w:w="84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7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8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4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5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40</w:t>
            </w:r>
          </w:p>
        </w:tc>
        <w:tc>
          <w:tcPr>
            <w:tcW w:type="dxa" w:w="214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Взаимоотношени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я со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сверстниками –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тема рассказа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А.П. Чехова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«Мальчики»</w:t>
            </w:r>
          </w:p>
        </w:tc>
        <w:tc>
          <w:tcPr>
            <w:tcW w:type="dxa" w:w="84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7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8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4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5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41</w:t>
            </w:r>
          </w:p>
        </w:tc>
        <w:tc>
          <w:tcPr>
            <w:tcW w:type="dxa" w:w="214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Образы героев-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детей в рассказе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А.П. Чехова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«Мальчики»</w:t>
            </w:r>
          </w:p>
        </w:tc>
        <w:tc>
          <w:tcPr>
            <w:tcW w:type="dxa" w:w="84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7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8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4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5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42</w:t>
            </w:r>
          </w:p>
        </w:tc>
        <w:tc>
          <w:tcPr>
            <w:tcW w:type="dxa" w:w="214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Соотнесение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заглавия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главной мысли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рассказа А.П.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Чехова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«Мальчики»</w:t>
            </w:r>
          </w:p>
        </w:tc>
        <w:tc>
          <w:tcPr>
            <w:tcW w:type="dxa" w:w="84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7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8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4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59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43</w:t>
            </w:r>
          </w:p>
        </w:tc>
        <w:tc>
          <w:tcPr>
            <w:tcW w:type="dxa" w:w="2148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Осознание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ценности чтения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для учёбы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жизни</w:t>
            </w:r>
          </w:p>
        </w:tc>
        <w:tc>
          <w:tcPr>
            <w:tcW w:type="dxa" w:w="847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74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80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87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44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5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44</w:t>
            </w:r>
          </w:p>
        </w:tc>
        <w:tc>
          <w:tcPr>
            <w:tcW w:type="dxa" w:w="214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Поэты о красоте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родной природы: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анализ авторских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приёмов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создания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художественного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образа</w:t>
            </w:r>
          </w:p>
        </w:tc>
        <w:tc>
          <w:tcPr>
            <w:tcW w:type="dxa" w:w="84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7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8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4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5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45</w:t>
            </w:r>
          </w:p>
        </w:tc>
        <w:tc>
          <w:tcPr>
            <w:tcW w:type="dxa" w:w="214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Составление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устного рассказа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 репродукции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картины 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основе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изученных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произведений</w:t>
            </w:r>
          </w:p>
        </w:tc>
        <w:tc>
          <w:tcPr>
            <w:tcW w:type="dxa" w:w="84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7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8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4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892"/>
        </w:trPr>
        <w:tc>
          <w:tcPr>
            <w:tcW w:type="dxa" w:w="5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46</w:t>
            </w:r>
          </w:p>
        </w:tc>
        <w:tc>
          <w:tcPr>
            <w:tcW w:type="dxa" w:w="214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Описание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явления природы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 стихотворении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В.А. Жуковский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«Загадка»: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приёмы создания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художественного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образа</w:t>
            </w:r>
          </w:p>
        </w:tc>
        <w:tc>
          <w:tcPr>
            <w:tcW w:type="dxa" w:w="84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7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8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4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892"/>
        </w:trPr>
        <w:tc>
          <w:tcPr>
            <w:tcW w:type="dxa" w:w="5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47</w:t>
            </w:r>
          </w:p>
        </w:tc>
        <w:tc>
          <w:tcPr>
            <w:tcW w:type="dxa" w:w="214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Сравнение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образа радуги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стихотворениях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В.А. Жуковского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«Загадка» и Ф.И.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Тютчева «Как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неожиданно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ярко»</w:t>
            </w:r>
          </w:p>
        </w:tc>
        <w:tc>
          <w:tcPr>
            <w:tcW w:type="dxa" w:w="84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7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8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4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892"/>
        </w:trPr>
        <w:tc>
          <w:tcPr>
            <w:tcW w:type="dxa" w:w="59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48</w:t>
            </w:r>
          </w:p>
        </w:tc>
        <w:tc>
          <w:tcPr>
            <w:tcW w:type="dxa" w:w="2148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Восприятие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картин природы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 стихотворении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А.А. Фета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«Весенний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дождь» и других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его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стихотворений</w:t>
            </w:r>
          </w:p>
        </w:tc>
        <w:tc>
          <w:tcPr>
            <w:tcW w:type="dxa" w:w="847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74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80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87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44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2209"/>
        </w:trPr>
        <w:tc>
          <w:tcPr>
            <w:tcW w:type="dxa" w:w="5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49</w:t>
            </w:r>
          </w:p>
        </w:tc>
        <w:tc>
          <w:tcPr>
            <w:tcW w:type="dxa" w:w="214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Авторские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приёмы создания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художественного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образа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стихотворении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Е.А.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Баратынского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«Весна, весна!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Как воздух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чист»..»</w:t>
            </w:r>
          </w:p>
        </w:tc>
        <w:tc>
          <w:tcPr>
            <w:tcW w:type="dxa" w:w="84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7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8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4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5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50</w:t>
            </w:r>
          </w:p>
        </w:tc>
        <w:tc>
          <w:tcPr>
            <w:tcW w:type="dxa" w:w="214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Резервный урок.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Анализ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настроения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стихотворении</w:t>
            </w:r>
          </w:p>
        </w:tc>
        <w:tc>
          <w:tcPr>
            <w:tcW w:type="dxa" w:w="84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7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8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4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892"/>
        </w:trPr>
        <w:tc>
          <w:tcPr>
            <w:tcW w:type="dxa" w:w="5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51</w:t>
            </w:r>
          </w:p>
        </w:tc>
        <w:tc>
          <w:tcPr>
            <w:tcW w:type="dxa" w:w="214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Выразительность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поэтической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речи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стихотворения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И.С. Никитина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«В синем небе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плывут над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полями…»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другие на выбор</w:t>
            </w:r>
          </w:p>
        </w:tc>
        <w:tc>
          <w:tcPr>
            <w:tcW w:type="dxa" w:w="84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7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8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4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2843"/>
        </w:trPr>
        <w:tc>
          <w:tcPr>
            <w:tcW w:type="dxa" w:w="59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52</w:t>
            </w:r>
          </w:p>
        </w:tc>
        <w:tc>
          <w:tcPr>
            <w:tcW w:type="dxa" w:w="2148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Анализ чувств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настроения,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создаваемых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лирическим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произведением.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 примере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А.А. Прокофьева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"Люблю берёзу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русскую..."</w:t>
            </w:r>
          </w:p>
        </w:tc>
        <w:tc>
          <w:tcPr>
            <w:tcW w:type="dxa" w:w="847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74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80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87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44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5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53</w:t>
            </w:r>
          </w:p>
        </w:tc>
        <w:tc>
          <w:tcPr>
            <w:tcW w:type="dxa" w:w="214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Образное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изображение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осени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стихотворении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И.А. Бунина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«Листопад»</w:t>
            </w:r>
          </w:p>
        </w:tc>
        <w:tc>
          <w:tcPr>
            <w:tcW w:type="dxa" w:w="84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7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8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4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2209"/>
        </w:trPr>
        <w:tc>
          <w:tcPr>
            <w:tcW w:type="dxa" w:w="5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54</w:t>
            </w:r>
          </w:p>
        </w:tc>
        <w:tc>
          <w:tcPr>
            <w:tcW w:type="dxa" w:w="214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Средства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создания речевой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выразительности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 стихотворения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К.Д. Бальмонта.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 примере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стихотворения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"Камыши"</w:t>
            </w:r>
          </w:p>
        </w:tc>
        <w:tc>
          <w:tcPr>
            <w:tcW w:type="dxa" w:w="84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7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8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4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5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55</w:t>
            </w:r>
          </w:p>
        </w:tc>
        <w:tc>
          <w:tcPr>
            <w:tcW w:type="dxa" w:w="214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Резервный урок.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Составление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текста-рассужде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ния на тему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«Зачем нужна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поэзия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современному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человеку»</w:t>
            </w:r>
          </w:p>
        </w:tc>
        <w:tc>
          <w:tcPr>
            <w:tcW w:type="dxa" w:w="84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7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8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4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5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56</w:t>
            </w:r>
          </w:p>
        </w:tc>
        <w:tc>
          <w:tcPr>
            <w:tcW w:type="dxa" w:w="214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Темы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лирических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А.А. Блока. 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примере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стихотворения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«Рождество»</w:t>
            </w:r>
          </w:p>
        </w:tc>
        <w:tc>
          <w:tcPr>
            <w:tcW w:type="dxa" w:w="84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7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8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4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59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57</w:t>
            </w:r>
          </w:p>
        </w:tc>
        <w:tc>
          <w:tcPr>
            <w:tcW w:type="dxa" w:w="2148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Составление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устного рассказа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 репродукции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картины 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основе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изученных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лирических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произведений</w:t>
            </w:r>
          </w:p>
        </w:tc>
        <w:tc>
          <w:tcPr>
            <w:tcW w:type="dxa" w:w="847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74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80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87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44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5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58</w:t>
            </w:r>
          </w:p>
        </w:tc>
        <w:tc>
          <w:tcPr>
            <w:tcW w:type="dxa" w:w="214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Резервный урок.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Читательский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дневник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(правила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оформления)</w:t>
            </w:r>
          </w:p>
        </w:tc>
        <w:tc>
          <w:tcPr>
            <w:tcW w:type="dxa" w:w="84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7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8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4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5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59</w:t>
            </w:r>
          </w:p>
        </w:tc>
        <w:tc>
          <w:tcPr>
            <w:tcW w:type="dxa" w:w="214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Характеристика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героя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литературной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сказки. 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примере сказки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В. Ф. Одоевского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«Городок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табакерке»</w:t>
            </w:r>
          </w:p>
        </w:tc>
        <w:tc>
          <w:tcPr>
            <w:tcW w:type="dxa" w:w="84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7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8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4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5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60</w:t>
            </w:r>
          </w:p>
        </w:tc>
        <w:tc>
          <w:tcPr>
            <w:tcW w:type="dxa" w:w="214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Народные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образы героев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сказа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П.П.Бажова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«Серебряное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копытце»</w:t>
            </w:r>
          </w:p>
        </w:tc>
        <w:tc>
          <w:tcPr>
            <w:tcW w:type="dxa" w:w="84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7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8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4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5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61</w:t>
            </w:r>
          </w:p>
        </w:tc>
        <w:tc>
          <w:tcPr>
            <w:tcW w:type="dxa" w:w="214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Наблюдение за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художественным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особенностями,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языком сказа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П.П.Бажова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«Серебряное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копытце»</w:t>
            </w:r>
          </w:p>
        </w:tc>
        <w:tc>
          <w:tcPr>
            <w:tcW w:type="dxa" w:w="84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7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8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4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5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62</w:t>
            </w:r>
          </w:p>
        </w:tc>
        <w:tc>
          <w:tcPr>
            <w:tcW w:type="dxa" w:w="214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Иллюстрации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как отражение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сюжета сказов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П.П.Бажова</w:t>
            </w:r>
          </w:p>
        </w:tc>
        <w:tc>
          <w:tcPr>
            <w:tcW w:type="dxa" w:w="84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7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8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4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5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63</w:t>
            </w:r>
          </w:p>
        </w:tc>
        <w:tc>
          <w:tcPr>
            <w:tcW w:type="dxa" w:w="214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Литературная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сказка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П.П.Ершова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«Конёк-Горбуно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к»: сюжет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построение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(композиция)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сказки</w:t>
            </w:r>
          </w:p>
        </w:tc>
        <w:tc>
          <w:tcPr>
            <w:tcW w:type="dxa" w:w="84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7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8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4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892"/>
        </w:trPr>
        <w:tc>
          <w:tcPr>
            <w:tcW w:type="dxa" w:w="5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64</w:t>
            </w:r>
          </w:p>
        </w:tc>
        <w:tc>
          <w:tcPr>
            <w:tcW w:type="dxa" w:w="214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Речевые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особенности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(сказочные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формулы,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повторы,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постоянные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эпитеты) сказки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П.П.Ершова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«Конёк-Горбуно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к»</w:t>
            </w:r>
          </w:p>
        </w:tc>
        <w:tc>
          <w:tcPr>
            <w:tcW w:type="dxa" w:w="84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7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8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4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5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65</w:t>
            </w:r>
          </w:p>
        </w:tc>
        <w:tc>
          <w:tcPr>
            <w:tcW w:type="dxa" w:w="214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Литературная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сказка С.Т.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Аксакова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"Аленький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цветочек"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(сюжет,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композиция,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герои)</w:t>
            </w:r>
          </w:p>
        </w:tc>
        <w:tc>
          <w:tcPr>
            <w:tcW w:type="dxa" w:w="84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7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8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4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5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66</w:t>
            </w:r>
          </w:p>
        </w:tc>
        <w:tc>
          <w:tcPr>
            <w:tcW w:type="dxa" w:w="214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Фольклорная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основа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литературной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сказки С.Т.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Аксакова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"Аленький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цветочек".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Сочинение по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сказке</w:t>
            </w:r>
          </w:p>
        </w:tc>
        <w:tc>
          <w:tcPr>
            <w:tcW w:type="dxa" w:w="84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7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8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4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5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67</w:t>
            </w:r>
          </w:p>
        </w:tc>
        <w:tc>
          <w:tcPr>
            <w:tcW w:type="dxa" w:w="214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Тематическая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проверочная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работа по итогам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раздела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«Литературная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сказка»</w:t>
            </w:r>
          </w:p>
        </w:tc>
        <w:tc>
          <w:tcPr>
            <w:tcW w:type="dxa" w:w="84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7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68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4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5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68</w:t>
            </w:r>
          </w:p>
        </w:tc>
        <w:tc>
          <w:tcPr>
            <w:tcW w:type="dxa" w:w="214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Расширение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круга детского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чтения.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Знакомство 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авторами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юмористических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произведений</w:t>
            </w:r>
          </w:p>
        </w:tc>
        <w:tc>
          <w:tcPr>
            <w:tcW w:type="dxa" w:w="84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7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8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4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59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69</w:t>
            </w:r>
          </w:p>
        </w:tc>
        <w:tc>
          <w:tcPr>
            <w:tcW w:type="dxa" w:w="2148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Средства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создания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комического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Н.Н.Носова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других авторов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 выбор</w:t>
            </w:r>
          </w:p>
        </w:tc>
        <w:tc>
          <w:tcPr>
            <w:tcW w:type="dxa" w:w="847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74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80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87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44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2843"/>
        </w:trPr>
        <w:tc>
          <w:tcPr>
            <w:tcW w:type="dxa" w:w="5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70</w:t>
            </w:r>
          </w:p>
        </w:tc>
        <w:tc>
          <w:tcPr>
            <w:tcW w:type="dxa" w:w="214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Знакомство 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экранизацией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юмористических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произведений.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 примере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экранизации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"Сказки 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потерянном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времени" Е. Л.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Шварца (1964 г.)</w:t>
            </w:r>
          </w:p>
        </w:tc>
        <w:tc>
          <w:tcPr>
            <w:tcW w:type="dxa" w:w="84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7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8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4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5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71</w:t>
            </w:r>
          </w:p>
        </w:tc>
        <w:tc>
          <w:tcPr>
            <w:tcW w:type="dxa" w:w="214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Резервный урок.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Работа 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детскими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книгами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"Произведения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В. Ю.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Драгунского"</w:t>
            </w:r>
          </w:p>
        </w:tc>
        <w:tc>
          <w:tcPr>
            <w:tcW w:type="dxa" w:w="84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7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8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4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892"/>
        </w:trPr>
        <w:tc>
          <w:tcPr>
            <w:tcW w:type="dxa" w:w="5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72</w:t>
            </w:r>
          </w:p>
        </w:tc>
        <w:tc>
          <w:tcPr>
            <w:tcW w:type="dxa" w:w="214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Герой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юмористических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В.Ю.Драгунског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о. Средства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создания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юмористическог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 содержания</w:t>
            </w:r>
          </w:p>
        </w:tc>
        <w:tc>
          <w:tcPr>
            <w:tcW w:type="dxa" w:w="84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7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8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4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2209"/>
        </w:trPr>
        <w:tc>
          <w:tcPr>
            <w:tcW w:type="dxa" w:w="59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73</w:t>
            </w:r>
          </w:p>
        </w:tc>
        <w:tc>
          <w:tcPr>
            <w:tcW w:type="dxa" w:w="2148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Средства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выразительности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текста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юмористическог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 содержания: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гипербола. 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примере рассказа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В.Ю.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Драгунского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«Главные реки»</w:t>
            </w:r>
          </w:p>
        </w:tc>
        <w:tc>
          <w:tcPr>
            <w:tcW w:type="dxa" w:w="847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74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80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87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44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5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74</w:t>
            </w:r>
          </w:p>
        </w:tc>
        <w:tc>
          <w:tcPr>
            <w:tcW w:type="dxa" w:w="214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Знакомство 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пьесой как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жанром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литературы. Как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подготовить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произведение 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постановке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театре?</w:t>
            </w:r>
          </w:p>
        </w:tc>
        <w:tc>
          <w:tcPr>
            <w:tcW w:type="dxa" w:w="84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7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8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4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2526"/>
        </w:trPr>
        <w:tc>
          <w:tcPr>
            <w:tcW w:type="dxa" w:w="5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75</w:t>
            </w:r>
          </w:p>
        </w:tc>
        <w:tc>
          <w:tcPr>
            <w:tcW w:type="dxa" w:w="214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Создание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ремарок (их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назначение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содержание) 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основе анализа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характера героев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 примере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рассказа В.Ю.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Драгунского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"Главные реки"</w:t>
            </w:r>
          </w:p>
        </w:tc>
        <w:tc>
          <w:tcPr>
            <w:tcW w:type="dxa" w:w="84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7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8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4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2843"/>
        </w:trPr>
        <w:tc>
          <w:tcPr>
            <w:tcW w:type="dxa" w:w="5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76</w:t>
            </w:r>
          </w:p>
        </w:tc>
        <w:tc>
          <w:tcPr>
            <w:tcW w:type="dxa" w:w="214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Создание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реквизита для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инсценивроания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Подготовка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пригласительных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билетов и афишы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 примере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рассказа В.Ю.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Драгунского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"Главные реки"</w:t>
            </w:r>
          </w:p>
        </w:tc>
        <w:tc>
          <w:tcPr>
            <w:tcW w:type="dxa" w:w="84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7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8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4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5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77</w:t>
            </w:r>
          </w:p>
        </w:tc>
        <w:tc>
          <w:tcPr>
            <w:tcW w:type="dxa" w:w="214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Пьеса и сказка: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драматическое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эпическое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произведения, их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структурные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жанровые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особенности</w:t>
            </w:r>
          </w:p>
        </w:tc>
        <w:tc>
          <w:tcPr>
            <w:tcW w:type="dxa" w:w="84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7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8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4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5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78</w:t>
            </w:r>
          </w:p>
        </w:tc>
        <w:tc>
          <w:tcPr>
            <w:tcW w:type="dxa" w:w="214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Работа с пьесой-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сказкой С.Я.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Маршака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«Двенадцать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месяцев»</w:t>
            </w:r>
          </w:p>
        </w:tc>
        <w:tc>
          <w:tcPr>
            <w:tcW w:type="dxa" w:w="84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7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8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4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892"/>
        </w:trPr>
        <w:tc>
          <w:tcPr>
            <w:tcW w:type="dxa" w:w="5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79</w:t>
            </w:r>
          </w:p>
        </w:tc>
        <w:tc>
          <w:tcPr>
            <w:tcW w:type="dxa" w:w="214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Характеристика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героев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юмористических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произведений.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 примере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рассказа Л. Д.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Каминского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"Автопортрет"</w:t>
            </w:r>
          </w:p>
        </w:tc>
        <w:tc>
          <w:tcPr>
            <w:tcW w:type="dxa" w:w="84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7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8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4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892"/>
        </w:trPr>
        <w:tc>
          <w:tcPr>
            <w:tcW w:type="dxa" w:w="5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80</w:t>
            </w:r>
          </w:p>
        </w:tc>
        <w:tc>
          <w:tcPr>
            <w:tcW w:type="dxa" w:w="214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Резервный урок.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Знакомство 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детскими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журналами:«Вес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ёлые картинки»,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«Мурзилка»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другие.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Сочинение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весёлой истории</w:t>
            </w:r>
          </w:p>
        </w:tc>
        <w:tc>
          <w:tcPr>
            <w:tcW w:type="dxa" w:w="84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7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8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4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892"/>
        </w:trPr>
        <w:tc>
          <w:tcPr>
            <w:tcW w:type="dxa" w:w="5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81</w:t>
            </w:r>
          </w:p>
        </w:tc>
        <w:tc>
          <w:tcPr>
            <w:tcW w:type="dxa" w:w="214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Приёмы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раскрытия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главной мысли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рассказа. 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примере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 Б.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С. Житкова "Как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я ловил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человечков"</w:t>
            </w:r>
          </w:p>
        </w:tc>
        <w:tc>
          <w:tcPr>
            <w:tcW w:type="dxa" w:w="84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7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8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4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5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82</w:t>
            </w:r>
          </w:p>
        </w:tc>
        <w:tc>
          <w:tcPr>
            <w:tcW w:type="dxa" w:w="214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Работа 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рассказом К.Г.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Паустовского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«Корзина 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еловыми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шишками»</w:t>
            </w:r>
          </w:p>
        </w:tc>
        <w:tc>
          <w:tcPr>
            <w:tcW w:type="dxa" w:w="84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7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8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4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2209"/>
        </w:trPr>
        <w:tc>
          <w:tcPr>
            <w:tcW w:type="dxa" w:w="5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83</w:t>
            </w:r>
          </w:p>
        </w:tc>
        <w:tc>
          <w:tcPr>
            <w:tcW w:type="dxa" w:w="214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Особенности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художественного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текста-описания: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пейзаж, портрет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героя, интерьер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 примере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рассказа К.Г.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Паустовского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«Корзина 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еловыми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шишками»</w:t>
            </w:r>
          </w:p>
        </w:tc>
        <w:tc>
          <w:tcPr>
            <w:tcW w:type="dxa" w:w="84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7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8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4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5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84</w:t>
            </w:r>
          </w:p>
        </w:tc>
        <w:tc>
          <w:tcPr>
            <w:tcW w:type="dxa" w:w="214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Отличие автора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от героя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рассказчика 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примере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рассказов М.М.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Зощенко «О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Лёньке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Миньке»</w:t>
            </w:r>
          </w:p>
        </w:tc>
        <w:tc>
          <w:tcPr>
            <w:tcW w:type="dxa" w:w="84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7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8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4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892"/>
        </w:trPr>
        <w:tc>
          <w:tcPr>
            <w:tcW w:type="dxa" w:w="5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85</w:t>
            </w:r>
          </w:p>
        </w:tc>
        <w:tc>
          <w:tcPr>
            <w:tcW w:type="dxa" w:w="214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Отражение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нравственно-эти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ческих понятий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рассказах М.М.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Зощенко «О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Лёньке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Миньке». 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примере рассказа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"Ёлка"</w:t>
            </w:r>
          </w:p>
        </w:tc>
        <w:tc>
          <w:tcPr>
            <w:tcW w:type="dxa" w:w="84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7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8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4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2209"/>
        </w:trPr>
        <w:tc>
          <w:tcPr>
            <w:tcW w:type="dxa" w:w="59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86</w:t>
            </w:r>
          </w:p>
        </w:tc>
        <w:tc>
          <w:tcPr>
            <w:tcW w:type="dxa" w:w="2148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Знакомство 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отрывками из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повести Н.Г.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Гарин-Михайлов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ского «Детство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Тёмы»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(отдельные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главы): основные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события сюжета</w:t>
            </w:r>
          </w:p>
        </w:tc>
        <w:tc>
          <w:tcPr>
            <w:tcW w:type="dxa" w:w="847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74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80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87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44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5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87</w:t>
            </w:r>
          </w:p>
        </w:tc>
        <w:tc>
          <w:tcPr>
            <w:tcW w:type="dxa" w:w="214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Словесный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портрет героя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повести Н.Г.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Гарин-Михайлов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ского «Детство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Тёмы»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(отдельнеы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главы)</w:t>
            </w:r>
          </w:p>
        </w:tc>
        <w:tc>
          <w:tcPr>
            <w:tcW w:type="dxa" w:w="84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7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8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4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892"/>
        </w:trPr>
        <w:tc>
          <w:tcPr>
            <w:tcW w:type="dxa" w:w="5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88</w:t>
            </w:r>
          </w:p>
        </w:tc>
        <w:tc>
          <w:tcPr>
            <w:tcW w:type="dxa" w:w="214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Осмысление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поступков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поведения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главного героя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повести Н.Г.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Гарин-Михайлов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ского «Детство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Тёмы»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(отдельные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главы)</w:t>
            </w:r>
          </w:p>
        </w:tc>
        <w:tc>
          <w:tcPr>
            <w:tcW w:type="dxa" w:w="84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7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8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4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892"/>
        </w:trPr>
        <w:tc>
          <w:tcPr>
            <w:tcW w:type="dxa" w:w="5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89</w:t>
            </w:r>
          </w:p>
        </w:tc>
        <w:tc>
          <w:tcPr>
            <w:tcW w:type="dxa" w:w="214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Темы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лирических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произведений.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 примере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стихотворений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М.И. Цветаевой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"Наши царства",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"Бежит тропинка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 бугорка…"</w:t>
            </w:r>
          </w:p>
        </w:tc>
        <w:tc>
          <w:tcPr>
            <w:tcW w:type="dxa" w:w="84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7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8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4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892"/>
        </w:trPr>
        <w:tc>
          <w:tcPr>
            <w:tcW w:type="dxa" w:w="5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90</w:t>
            </w:r>
          </w:p>
        </w:tc>
        <w:tc>
          <w:tcPr>
            <w:tcW w:type="dxa" w:w="214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Резервный урок.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Выразительность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поэтических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картин родной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природы. 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примере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стихотворения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И.А. Бунина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«Детство»</w:t>
            </w:r>
          </w:p>
        </w:tc>
        <w:tc>
          <w:tcPr>
            <w:tcW w:type="dxa" w:w="84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7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8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4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59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91</w:t>
            </w:r>
          </w:p>
        </w:tc>
        <w:tc>
          <w:tcPr>
            <w:tcW w:type="dxa" w:w="2148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Любовь 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природе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родному краю –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тема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поэтов. 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примере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стихотворений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С.А. Есенина</w:t>
            </w:r>
          </w:p>
        </w:tc>
        <w:tc>
          <w:tcPr>
            <w:tcW w:type="dxa" w:w="847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74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80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87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44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5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92</w:t>
            </w:r>
          </w:p>
        </w:tc>
        <w:tc>
          <w:tcPr>
            <w:tcW w:type="dxa" w:w="214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Тематическая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проверочная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работа по итогам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раздела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«Произведения 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детях и для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детей»</w:t>
            </w:r>
          </w:p>
        </w:tc>
        <w:tc>
          <w:tcPr>
            <w:tcW w:type="dxa" w:w="84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7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68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4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5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93</w:t>
            </w:r>
          </w:p>
        </w:tc>
        <w:tc>
          <w:tcPr>
            <w:tcW w:type="dxa" w:w="214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Составление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устного рассказа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«Герой, который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мне больше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всего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запомнился»</w:t>
            </w:r>
          </w:p>
        </w:tc>
        <w:tc>
          <w:tcPr>
            <w:tcW w:type="dxa" w:w="84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7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8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4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5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94</w:t>
            </w:r>
          </w:p>
        </w:tc>
        <w:tc>
          <w:tcPr>
            <w:tcW w:type="dxa" w:w="214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Книга как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источник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информации.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Виды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информации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книге</w:t>
            </w:r>
          </w:p>
        </w:tc>
        <w:tc>
          <w:tcPr>
            <w:tcW w:type="dxa" w:w="84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7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8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4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5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95</w:t>
            </w:r>
          </w:p>
        </w:tc>
        <w:tc>
          <w:tcPr>
            <w:tcW w:type="dxa" w:w="214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Человек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животные – тема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многих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писателей</w:t>
            </w:r>
          </w:p>
        </w:tc>
        <w:tc>
          <w:tcPr>
            <w:tcW w:type="dxa" w:w="84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7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8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4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5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96</w:t>
            </w:r>
          </w:p>
        </w:tc>
        <w:tc>
          <w:tcPr>
            <w:tcW w:type="dxa" w:w="214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Писатели –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авторы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произведений 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животных: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выставка книг</w:t>
            </w:r>
          </w:p>
        </w:tc>
        <w:tc>
          <w:tcPr>
            <w:tcW w:type="dxa" w:w="84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7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8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4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2209"/>
        </w:trPr>
        <w:tc>
          <w:tcPr>
            <w:tcW w:type="dxa" w:w="59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97</w:t>
            </w:r>
          </w:p>
        </w:tc>
        <w:tc>
          <w:tcPr>
            <w:tcW w:type="dxa" w:w="2148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Наблюдательнос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ть писателей,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выражающаяся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описании жизни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животных. 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примере рассказа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А.И. Куприна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«Скворцы»</w:t>
            </w:r>
          </w:p>
        </w:tc>
        <w:tc>
          <w:tcPr>
            <w:tcW w:type="dxa" w:w="847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74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80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87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44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5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98</w:t>
            </w:r>
          </w:p>
        </w:tc>
        <w:tc>
          <w:tcPr>
            <w:tcW w:type="dxa" w:w="214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Раскрытие темы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 бережном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отношении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человека 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природе родного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края</w:t>
            </w:r>
          </w:p>
        </w:tc>
        <w:tc>
          <w:tcPr>
            <w:tcW w:type="dxa" w:w="84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7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8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4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892"/>
        </w:trPr>
        <w:tc>
          <w:tcPr>
            <w:tcW w:type="dxa" w:w="5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99</w:t>
            </w:r>
          </w:p>
        </w:tc>
        <w:tc>
          <w:tcPr>
            <w:tcW w:type="dxa" w:w="214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Особенности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художественного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описания родной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природы. 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примере рассказа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В.П.Астафьева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«Весенний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остров»</w:t>
            </w:r>
          </w:p>
        </w:tc>
        <w:tc>
          <w:tcPr>
            <w:tcW w:type="dxa" w:w="84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7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8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4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892"/>
        </w:trPr>
        <w:tc>
          <w:tcPr>
            <w:tcW w:type="dxa" w:w="5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100</w:t>
            </w:r>
          </w:p>
        </w:tc>
        <w:tc>
          <w:tcPr>
            <w:tcW w:type="dxa" w:w="214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Отражение темы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«Материнская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любовь»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рассказе В.П.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Астафьева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«Капалуха»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стихотворении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С.Есенина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«Лебёдушка»</w:t>
            </w:r>
          </w:p>
        </w:tc>
        <w:tc>
          <w:tcPr>
            <w:tcW w:type="dxa" w:w="84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7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8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4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5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101</w:t>
            </w:r>
          </w:p>
        </w:tc>
        <w:tc>
          <w:tcPr>
            <w:tcW w:type="dxa" w:w="214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Образ автора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рассказе В.П.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Астафьев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«Капалуха»</w:t>
            </w:r>
          </w:p>
        </w:tc>
        <w:tc>
          <w:tcPr>
            <w:tcW w:type="dxa" w:w="84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7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8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4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59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102</w:t>
            </w:r>
          </w:p>
        </w:tc>
        <w:tc>
          <w:tcPr>
            <w:tcW w:type="dxa" w:w="2148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М.М. Пришвин -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певец русской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природы. Чтение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М.М. Пришвина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«Выскочка»</w:t>
            </w:r>
          </w:p>
        </w:tc>
        <w:tc>
          <w:tcPr>
            <w:tcW w:type="dxa" w:w="847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74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80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87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44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5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103</w:t>
            </w:r>
          </w:p>
        </w:tc>
        <w:tc>
          <w:tcPr>
            <w:tcW w:type="dxa" w:w="214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Авторское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мастерство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создания образов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героев-животны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х. На примере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Максима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Горького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"Воробьишка"</w:t>
            </w:r>
          </w:p>
        </w:tc>
        <w:tc>
          <w:tcPr>
            <w:tcW w:type="dxa" w:w="84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7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8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4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892"/>
        </w:trPr>
        <w:tc>
          <w:tcPr>
            <w:tcW w:type="dxa" w:w="5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104</w:t>
            </w:r>
          </w:p>
        </w:tc>
        <w:tc>
          <w:tcPr>
            <w:tcW w:type="dxa" w:w="214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Человек и его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отношения 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животными.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Обсуждение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классе темы "Что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такое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самопожертвова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ние"</w:t>
            </w:r>
          </w:p>
        </w:tc>
        <w:tc>
          <w:tcPr>
            <w:tcW w:type="dxa" w:w="84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7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8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4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892"/>
        </w:trPr>
        <w:tc>
          <w:tcPr>
            <w:tcW w:type="dxa" w:w="5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105</w:t>
            </w:r>
          </w:p>
        </w:tc>
        <w:tc>
          <w:tcPr>
            <w:tcW w:type="dxa" w:w="214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Развитие речи: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озаглавливание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частей. 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примере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 В.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П. Астафьева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«Стрижонок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Скрип»</w:t>
            </w:r>
          </w:p>
        </w:tc>
        <w:tc>
          <w:tcPr>
            <w:tcW w:type="dxa" w:w="84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7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8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4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892"/>
        </w:trPr>
        <w:tc>
          <w:tcPr>
            <w:tcW w:type="dxa" w:w="5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106</w:t>
            </w:r>
          </w:p>
        </w:tc>
        <w:tc>
          <w:tcPr>
            <w:tcW w:type="dxa" w:w="214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Тематическая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проверочная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работа по итогам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раздела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«Произведения 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животных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родной природе»</w:t>
            </w:r>
          </w:p>
        </w:tc>
        <w:tc>
          <w:tcPr>
            <w:tcW w:type="dxa" w:w="84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7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68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4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2209"/>
        </w:trPr>
        <w:tc>
          <w:tcPr>
            <w:tcW w:type="dxa" w:w="59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107</w:t>
            </w:r>
          </w:p>
        </w:tc>
        <w:tc>
          <w:tcPr>
            <w:tcW w:type="dxa" w:w="2148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Резервный урок.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Работа 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детскими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книгами на тему: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«Книги о Родине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 её истории»: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типы книг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(изданий).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Презентация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книги,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прочитанной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самостоятельно</w:t>
            </w:r>
          </w:p>
        </w:tc>
        <w:tc>
          <w:tcPr>
            <w:tcW w:type="dxa" w:w="847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74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80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87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44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5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108</w:t>
            </w:r>
          </w:p>
        </w:tc>
        <w:tc>
          <w:tcPr>
            <w:tcW w:type="dxa" w:w="214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Составление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устного рассказа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"Моя любимая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книга"</w:t>
            </w:r>
          </w:p>
        </w:tc>
        <w:tc>
          <w:tcPr>
            <w:tcW w:type="dxa" w:w="84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7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8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4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2843"/>
        </w:trPr>
        <w:tc>
          <w:tcPr>
            <w:tcW w:type="dxa" w:w="5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109</w:t>
            </w:r>
          </w:p>
        </w:tc>
        <w:tc>
          <w:tcPr>
            <w:tcW w:type="dxa" w:w="214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Проявление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любви к родной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земле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литературе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народов России.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 примере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стихотворных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прозаических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писателей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поэтов XIX и XX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веков</w:t>
            </w:r>
          </w:p>
        </w:tc>
        <w:tc>
          <w:tcPr>
            <w:tcW w:type="dxa" w:w="84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7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8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4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5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110</w:t>
            </w:r>
          </w:p>
        </w:tc>
        <w:tc>
          <w:tcPr>
            <w:tcW w:type="dxa" w:w="214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Образ родной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земли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стихотворении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С.Д.Дрожжина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«Родине»</w:t>
            </w:r>
          </w:p>
        </w:tc>
        <w:tc>
          <w:tcPr>
            <w:tcW w:type="dxa" w:w="84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7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8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4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2209"/>
        </w:trPr>
        <w:tc>
          <w:tcPr>
            <w:tcW w:type="dxa" w:w="59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111</w:t>
            </w:r>
          </w:p>
        </w:tc>
        <w:tc>
          <w:tcPr>
            <w:tcW w:type="dxa" w:w="2148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Раскрытие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главной идеи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А.Т.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Твардовского «О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Родине большой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 малой»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(отрывок):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чувство любви 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своей стране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малой родине</w:t>
            </w:r>
          </w:p>
        </w:tc>
        <w:tc>
          <w:tcPr>
            <w:tcW w:type="dxa" w:w="847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74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80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87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44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5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112</w:t>
            </w:r>
          </w:p>
        </w:tc>
        <w:tc>
          <w:tcPr>
            <w:tcW w:type="dxa" w:w="214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Характеристика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народной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исторической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песни: темы,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образы, герои</w:t>
            </w:r>
          </w:p>
        </w:tc>
        <w:tc>
          <w:tcPr>
            <w:tcW w:type="dxa" w:w="84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7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8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4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5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113</w:t>
            </w:r>
          </w:p>
        </w:tc>
        <w:tc>
          <w:tcPr>
            <w:tcW w:type="dxa" w:w="214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Осознание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понятий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поступок, подвиг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 примере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произведений 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Великой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Отечественной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войне</w:t>
            </w:r>
          </w:p>
        </w:tc>
        <w:tc>
          <w:tcPr>
            <w:tcW w:type="dxa" w:w="84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7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8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4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2209"/>
        </w:trPr>
        <w:tc>
          <w:tcPr>
            <w:tcW w:type="dxa" w:w="5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114</w:t>
            </w:r>
          </w:p>
        </w:tc>
        <w:tc>
          <w:tcPr>
            <w:tcW w:type="dxa" w:w="214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Наблюдение за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художественным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 особенностями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текста авторской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песни.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Знакомство 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песнями на тему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Великой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Отечественной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войны</w:t>
            </w:r>
          </w:p>
        </w:tc>
        <w:tc>
          <w:tcPr>
            <w:tcW w:type="dxa" w:w="84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7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8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4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892"/>
        </w:trPr>
        <w:tc>
          <w:tcPr>
            <w:tcW w:type="dxa" w:w="5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115</w:t>
            </w:r>
          </w:p>
        </w:tc>
        <w:tc>
          <w:tcPr>
            <w:tcW w:type="dxa" w:w="214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Тема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героического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прошлого России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 произведениях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литературы. 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примере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"Солдатской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песни" Ф. Н.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Глинки</w:t>
            </w:r>
          </w:p>
        </w:tc>
        <w:tc>
          <w:tcPr>
            <w:tcW w:type="dxa" w:w="84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7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8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4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59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116</w:t>
            </w:r>
          </w:p>
        </w:tc>
        <w:tc>
          <w:tcPr>
            <w:tcW w:type="dxa" w:w="2148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Составление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устного рассказа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«Защитник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Отечества» по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изученным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произведениям</w:t>
            </w:r>
          </w:p>
        </w:tc>
        <w:tc>
          <w:tcPr>
            <w:tcW w:type="dxa" w:w="847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74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80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87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44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5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117</w:t>
            </w:r>
          </w:p>
        </w:tc>
        <w:tc>
          <w:tcPr>
            <w:tcW w:type="dxa" w:w="214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Тематическая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проверочная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работа по итогам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раздела «О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Родине,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героические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страницы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истории»</w:t>
            </w:r>
          </w:p>
        </w:tc>
        <w:tc>
          <w:tcPr>
            <w:tcW w:type="dxa" w:w="84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7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68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4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5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118</w:t>
            </w:r>
          </w:p>
        </w:tc>
        <w:tc>
          <w:tcPr>
            <w:tcW w:type="dxa" w:w="214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Патриотическое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звучание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произведений 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Родине, 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славных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героических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страницах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истории России</w:t>
            </w:r>
          </w:p>
        </w:tc>
        <w:tc>
          <w:tcPr>
            <w:tcW w:type="dxa" w:w="84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7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8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4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5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119</w:t>
            </w:r>
          </w:p>
        </w:tc>
        <w:tc>
          <w:tcPr>
            <w:tcW w:type="dxa" w:w="214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Книги 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приключениях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фантастике</w:t>
            </w:r>
          </w:p>
        </w:tc>
        <w:tc>
          <w:tcPr>
            <w:tcW w:type="dxa" w:w="84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7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8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4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5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120</w:t>
            </w:r>
          </w:p>
        </w:tc>
        <w:tc>
          <w:tcPr>
            <w:tcW w:type="dxa" w:w="214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Зарубежные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писатели-сказоч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ники: раскрытие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главной мысли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особенности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композиции</w:t>
            </w:r>
          </w:p>
        </w:tc>
        <w:tc>
          <w:tcPr>
            <w:tcW w:type="dxa" w:w="84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7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8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4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5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121</w:t>
            </w:r>
          </w:p>
        </w:tc>
        <w:tc>
          <w:tcPr>
            <w:tcW w:type="dxa" w:w="214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Особенности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басни как лиро-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эпического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жанра. Басни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стихотворные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прозаические</w:t>
            </w:r>
          </w:p>
        </w:tc>
        <w:tc>
          <w:tcPr>
            <w:tcW w:type="dxa" w:w="84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7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8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4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2526"/>
        </w:trPr>
        <w:tc>
          <w:tcPr>
            <w:tcW w:type="dxa" w:w="59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122</w:t>
            </w:r>
          </w:p>
        </w:tc>
        <w:tc>
          <w:tcPr>
            <w:tcW w:type="dxa" w:w="2148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Сравнение басен: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темы и герои,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особенности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языка. 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примере басен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Крылов И.А.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«Стрекоза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муравей», И.И.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Хемницера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«Стрекоза», Л.Н.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Толстого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«Стрекоза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муравьи»</w:t>
            </w:r>
          </w:p>
        </w:tc>
        <w:tc>
          <w:tcPr>
            <w:tcW w:type="dxa" w:w="847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74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80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87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44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5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123</w:t>
            </w:r>
          </w:p>
        </w:tc>
        <w:tc>
          <w:tcPr>
            <w:tcW w:type="dxa" w:w="214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Аллегория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ирония как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характеристика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героев басен. 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примере басни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И.А. Крылова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«Мартышка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очки»</w:t>
            </w:r>
          </w:p>
        </w:tc>
        <w:tc>
          <w:tcPr>
            <w:tcW w:type="dxa" w:w="84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7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8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4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5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124</w:t>
            </w:r>
          </w:p>
        </w:tc>
        <w:tc>
          <w:tcPr>
            <w:tcW w:type="dxa" w:w="214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Работа с баснями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И.А. Крылова.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Инсценирование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их сюжета</w:t>
            </w:r>
          </w:p>
        </w:tc>
        <w:tc>
          <w:tcPr>
            <w:tcW w:type="dxa" w:w="84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7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8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4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5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125</w:t>
            </w:r>
          </w:p>
        </w:tc>
        <w:tc>
          <w:tcPr>
            <w:tcW w:type="dxa" w:w="214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Язык басен И.А.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Крылова: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пословицы,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поговорки,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крылатые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выражения</w:t>
            </w:r>
          </w:p>
        </w:tc>
        <w:tc>
          <w:tcPr>
            <w:tcW w:type="dxa" w:w="84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7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8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4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5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126</w:t>
            </w:r>
          </w:p>
        </w:tc>
        <w:tc>
          <w:tcPr>
            <w:tcW w:type="dxa" w:w="214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Особенности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сюжета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«Путешествия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Гулливера»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Джонатана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Свифта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(отдельные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главы)</w:t>
            </w:r>
          </w:p>
        </w:tc>
        <w:tc>
          <w:tcPr>
            <w:tcW w:type="dxa" w:w="84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7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8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4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892"/>
        </w:trPr>
        <w:tc>
          <w:tcPr>
            <w:tcW w:type="dxa" w:w="59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127</w:t>
            </w:r>
          </w:p>
        </w:tc>
        <w:tc>
          <w:tcPr>
            <w:tcW w:type="dxa" w:w="2148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Характеристика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главного героя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«Путешествия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Гулливера»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Джонатана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Свифта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(отдельные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главы)</w:t>
            </w:r>
          </w:p>
        </w:tc>
        <w:tc>
          <w:tcPr>
            <w:tcW w:type="dxa" w:w="847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74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80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87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44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5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128</w:t>
            </w:r>
          </w:p>
        </w:tc>
        <w:tc>
          <w:tcPr>
            <w:tcW w:type="dxa" w:w="214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Особенности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построения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(композиция)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литературной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сказки: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составление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плана. Х. К.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Андерсен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"Русалочка"</w:t>
            </w:r>
          </w:p>
        </w:tc>
        <w:tc>
          <w:tcPr>
            <w:tcW w:type="dxa" w:w="84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7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8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4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892"/>
        </w:trPr>
        <w:tc>
          <w:tcPr>
            <w:tcW w:type="dxa" w:w="5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129</w:t>
            </w:r>
          </w:p>
        </w:tc>
        <w:tc>
          <w:tcPr>
            <w:tcW w:type="dxa" w:w="214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Средства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художественной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выразительности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 литературной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сказке. Х. К.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Андерсен "Дикие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лебеди"</w:t>
            </w:r>
          </w:p>
        </w:tc>
        <w:tc>
          <w:tcPr>
            <w:tcW w:type="dxa" w:w="84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7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8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4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5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130</w:t>
            </w:r>
          </w:p>
        </w:tc>
        <w:tc>
          <w:tcPr>
            <w:tcW w:type="dxa" w:w="214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Описание героя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Марк Твена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«Том Сойер»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(отдельные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главы)</w:t>
            </w:r>
          </w:p>
        </w:tc>
        <w:tc>
          <w:tcPr>
            <w:tcW w:type="dxa" w:w="84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7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8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4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2209"/>
        </w:trPr>
        <w:tc>
          <w:tcPr>
            <w:tcW w:type="dxa" w:w="5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131</w:t>
            </w:r>
          </w:p>
        </w:tc>
        <w:tc>
          <w:tcPr>
            <w:tcW w:type="dxa" w:w="214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Анализ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отдельных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эпизодов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произведения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Марк Твена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«Том Сойер»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(отдельные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главы): средства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создания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комического.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Написание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отзыва</w:t>
            </w:r>
          </w:p>
        </w:tc>
        <w:tc>
          <w:tcPr>
            <w:tcW w:type="dxa" w:w="84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7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8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4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5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132</w:t>
            </w:r>
          </w:p>
        </w:tc>
        <w:tc>
          <w:tcPr>
            <w:tcW w:type="dxa" w:w="214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Книги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зарубежных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писателей</w:t>
            </w:r>
          </w:p>
        </w:tc>
        <w:tc>
          <w:tcPr>
            <w:tcW w:type="dxa" w:w="84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7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8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4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5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133</w:t>
            </w:r>
          </w:p>
        </w:tc>
        <w:tc>
          <w:tcPr>
            <w:tcW w:type="dxa" w:w="214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Работа со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словарём: поиск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необходимой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информации</w:t>
            </w:r>
          </w:p>
        </w:tc>
        <w:tc>
          <w:tcPr>
            <w:tcW w:type="dxa" w:w="84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7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8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4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3160"/>
        </w:trPr>
        <w:tc>
          <w:tcPr>
            <w:tcW w:type="dxa" w:w="5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134</w:t>
            </w:r>
          </w:p>
        </w:tc>
        <w:tc>
          <w:tcPr>
            <w:tcW w:type="dxa" w:w="214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Знакомство 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современными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изданиями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периодической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печати. Золотой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фонд детской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литературы.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В.Ю.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Драгунский,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И.П.Токмакова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другие - авторы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детских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журналов</w:t>
            </w:r>
          </w:p>
        </w:tc>
        <w:tc>
          <w:tcPr>
            <w:tcW w:type="dxa" w:w="84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7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8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4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5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135</w:t>
            </w:r>
          </w:p>
        </w:tc>
        <w:tc>
          <w:tcPr>
            <w:tcW w:type="dxa" w:w="214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Резервный урок.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Проверочная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работа по итогам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изученного в 4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классе</w:t>
            </w:r>
          </w:p>
        </w:tc>
        <w:tc>
          <w:tcPr>
            <w:tcW w:type="dxa" w:w="84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7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68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8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4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2526"/>
        </w:trPr>
        <w:tc>
          <w:tcPr>
            <w:tcW w:type="dxa" w:w="59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136</w:t>
            </w:r>
          </w:p>
        </w:tc>
        <w:tc>
          <w:tcPr>
            <w:tcW w:type="dxa" w:w="2148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Резервный урок.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Рекомендации по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летнему чтению.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Правила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читателя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способы выбора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книги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(тематический,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систематический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каталог)</w:t>
            </w:r>
          </w:p>
        </w:tc>
        <w:tc>
          <w:tcPr>
            <w:tcW w:type="dxa" w:w="847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74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80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87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44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7"/>
        </w:trPr>
        <w:tc>
          <w:tcPr>
            <w:tcW w:type="dxa" w:w="2744"/>
            <w:tcMar>
              <w:left w:w="100" w:type="dxa"/>
              <w:right w:w="108" w:type="dxa"/>
              <w:top w:w="50" w:type="dxa"/>
            </w:tcMar>
            <w:vAlign w:val="center"/>
            <w:gridSpan w:val="2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ОБЩЕЕ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КОЛИЧЕСТВО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ЧАСОВ ПО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ПРОГРАММЕ</w:t>
            </w:r>
          </w:p>
        </w:tc>
        <w:tc>
          <w:tcPr>
            <w:tcW w:type="dxa" w:w="84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136 </w:t>
            </w:r>
          </w:p>
        </w:tc>
        <w:tc>
          <w:tcPr>
            <w:tcW w:type="dxa" w:w="157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8 </w:t>
            </w:r>
          </w:p>
        </w:tc>
        <w:tc>
          <w:tcPr>
            <w:tcW w:type="dxa" w:w="168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0 </w:t>
            </w:r>
          </w:p>
        </w:tc>
        <w:tc>
          <w:tcPr>
            <w:tcW w:type="dxa" w:w="3231"/>
            <w:tcMar>
              <w:left w:w="100" w:type="dxa"/>
              <w:right w:w="108" w:type="dxa"/>
              <w:top w:w="50" w:type="dxa"/>
            </w:tcMar>
            <w:vAlign w:val="center"/>
            <w:gridSpan w:val="2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rPr>
                <w:shd w:val="clear" w:color="auto" w:fill="auto"/>
              </w:rPr>
            </w:pPr>
          </w:p>
        </w:tc>
      </w:tr>
    </w:tbl>
    <w:p>
      <w:pPr>
        <w:shd w:val="clear" w:color="000000" w:fill="FFFFFF"/>
        <w:spacing w:lineRule="auto" w:line="240" w:after="0"/>
        <w:rPr>
          <w:b w:val="1"/>
          <w:color w:val="auto"/>
          <w:sz w:val="28"/>
          <w:szCs w:val="28"/>
          <w:shd w:val="clear" w:color="auto" w:fill="auto"/>
          <w:rFonts w:ascii="Times New Roman" w:eastAsia="Times New Roman" w:hAnsi="Times New Roman" w:cs="Times New Roman"/>
          <w:lang w:val="ru-RU"/>
        </w:rPr>
      </w:pPr>
    </w:p>
    <w:p>
      <w:pPr>
        <w:shd w:val="clear" w:color="000000" w:fill="FFFFFF"/>
        <w:spacing w:lineRule="auto" w:line="240" w:after="0"/>
        <w:rPr>
          <w:b w:val="1"/>
          <w:color w:val="auto"/>
          <w:sz w:val="28"/>
          <w:szCs w:val="28"/>
          <w:shd w:val="clear" w:color="auto" w:fill="auto"/>
          <w:rFonts w:ascii="Times New Roman" w:eastAsia="Times New Roman" w:hAnsi="Times New Roman" w:cs="Times New Roman"/>
          <w:lang w:val="ru-RU"/>
        </w:rPr>
      </w:pPr>
    </w:p>
    <w:p>
      <w:pPr>
        <w:shd w:val="clear" w:color="000000" w:fill="FFFFFF"/>
        <w:spacing w:lineRule="auto" w:line="240" w:after="0"/>
        <w:rPr>
          <w:b w:val="1"/>
          <w:color w:val="auto"/>
          <w:sz w:val="28"/>
          <w:szCs w:val="28"/>
          <w:shd w:val="clear" w:color="auto" w:fill="auto"/>
          <w:rFonts w:ascii="Times New Roman" w:eastAsia="Times New Roman" w:hAnsi="Times New Roman" w:cs="Times New Roman"/>
          <w:lang w:val="ru-RU"/>
        </w:rPr>
      </w:pPr>
    </w:p>
    <w:p>
      <w:pPr>
        <w:shd w:val="clear" w:color="000000" w:fill="FFFFFF"/>
        <w:spacing w:lineRule="auto" w:line="240" w:after="0"/>
        <w:rPr>
          <w:b w:val="1"/>
          <w:color w:val="auto"/>
          <w:sz w:val="28"/>
          <w:szCs w:val="28"/>
          <w:shd w:val="clear" w:color="auto" w:fill="auto"/>
          <w:rFonts w:ascii="Times New Roman" w:eastAsia="Times New Roman" w:hAnsi="Times New Roman" w:cs="Times New Roman"/>
          <w:lang w:val="ru-RU"/>
        </w:rPr>
      </w:pPr>
    </w:p>
    <w:p>
      <w:pPr>
        <w:shd w:val="clear" w:color="000000" w:fill="FFFFFF"/>
        <w:spacing w:lineRule="auto" w:line="240" w:after="0"/>
        <w:rPr>
          <w:b w:val="1"/>
          <w:color w:val="auto"/>
          <w:sz w:val="28"/>
          <w:szCs w:val="28"/>
          <w:shd w:val="clear" w:color="auto" w:fill="auto"/>
          <w:rFonts w:ascii="Times New Roman" w:eastAsia="Times New Roman" w:hAnsi="Times New Roman" w:cs="Times New Roman"/>
          <w:lang w:val="ru-RU"/>
        </w:rPr>
      </w:pPr>
    </w:p>
    <w:p>
      <w:pPr>
        <w:shd w:val="clear" w:color="000000" w:fill="FFFFFF"/>
        <w:spacing w:lineRule="auto" w:line="240" w:after="0"/>
        <w:rPr>
          <w:b w:val="1"/>
          <w:color w:val="auto"/>
          <w:sz w:val="28"/>
          <w:szCs w:val="28"/>
          <w:shd w:val="clear" w:color="auto" w:fill="auto"/>
          <w:rFonts w:ascii="Times New Roman" w:eastAsia="Times New Roman" w:hAnsi="Times New Roman" w:cs="Times New Roman"/>
          <w:lang w:val="ru-RU"/>
        </w:rPr>
      </w:pPr>
    </w:p>
    <w:p>
      <w:pPr>
        <w:shd w:val="clear" w:color="000000" w:fill="FFFFFF"/>
        <w:spacing w:lineRule="auto" w:line="240" w:after="0"/>
        <w:rPr>
          <w:b w:val="1"/>
          <w:color w:val="auto"/>
          <w:sz w:val="28"/>
          <w:szCs w:val="28"/>
          <w:shd w:val="clear" w:color="auto" w:fill="auto"/>
          <w:rFonts w:ascii="Times New Roman" w:eastAsia="Times New Roman" w:hAnsi="Times New Roman" w:cs="Times New Roman"/>
          <w:lang w:val="ru-RU"/>
        </w:rPr>
      </w:pPr>
    </w:p>
    <w:p>
      <w:pPr>
        <w:shd w:val="clear" w:color="000000" w:fill="FFFFFF"/>
        <w:spacing w:lineRule="auto" w:line="240" w:after="0"/>
        <w:rPr>
          <w:b w:val="1"/>
          <w:color w:val="auto"/>
          <w:sz w:val="28"/>
          <w:szCs w:val="28"/>
          <w:shd w:val="clear" w:color="auto" w:fill="auto"/>
          <w:rFonts w:ascii="Times New Roman" w:eastAsia="Times New Roman" w:hAnsi="Times New Roman" w:cs="Times New Roman"/>
          <w:lang w:val="ru-RU"/>
        </w:rPr>
      </w:pPr>
    </w:p>
    <w:p>
      <w:pPr>
        <w:shd w:val="clear" w:color="000000" w:fill="FFFFFF"/>
        <w:spacing w:lineRule="auto" w:line="240" w:after="0"/>
        <w:rPr>
          <w:b w:val="1"/>
          <w:color w:val="auto"/>
          <w:sz w:val="28"/>
          <w:szCs w:val="28"/>
          <w:shd w:val="clear" w:color="auto" w:fill="auto"/>
          <w:rFonts w:ascii="Times New Roman" w:eastAsia="Times New Roman" w:hAnsi="Times New Roman" w:cs="Times New Roman"/>
          <w:lang w:val="ru-RU"/>
        </w:rPr>
      </w:pPr>
    </w:p>
    <w:p>
      <w:pPr>
        <w:shd w:val="clear" w:color="000000" w:fill="FFFFFF"/>
        <w:spacing w:lineRule="auto" w:line="240" w:after="0"/>
        <w:rPr>
          <w:b w:val="1"/>
          <w:color w:val="auto"/>
          <w:sz w:val="28"/>
          <w:szCs w:val="28"/>
          <w:shd w:val="clear" w:color="auto" w:fill="auto"/>
          <w:rFonts w:ascii="Times New Roman" w:eastAsia="Times New Roman" w:hAnsi="Times New Roman" w:cs="Times New Roman"/>
          <w:lang w:val="ru-RU"/>
        </w:rPr>
      </w:pPr>
    </w:p>
    <w:p>
      <w:pPr>
        <w:shd w:val="clear" w:color="000000" w:fill="FFFFFF"/>
        <w:spacing w:lineRule="auto" w:line="240" w:after="0"/>
        <w:rPr>
          <w:b w:val="1"/>
          <w:color w:val="auto"/>
          <w:sz w:val="28"/>
          <w:szCs w:val="28"/>
          <w:shd w:val="clear" w:color="auto" w:fill="auto"/>
          <w:rFonts w:ascii="Times New Roman" w:eastAsia="Times New Roman" w:hAnsi="Times New Roman" w:cs="Times New Roman"/>
          <w:lang w:val="ru-RU"/>
        </w:rPr>
      </w:pPr>
    </w:p>
    <w:p>
      <w:pPr>
        <w:shd w:val="clear" w:color="000000" w:fill="FFFFFF"/>
        <w:spacing w:lineRule="auto" w:line="240" w:after="0"/>
        <w:rPr>
          <w:b w:val="1"/>
          <w:color w:val="auto"/>
          <w:sz w:val="28"/>
          <w:szCs w:val="28"/>
          <w:shd w:val="clear" w:color="auto" w:fill="auto"/>
          <w:rFonts w:ascii="Times New Roman" w:eastAsia="Times New Roman" w:hAnsi="Times New Roman" w:cs="Times New Roman"/>
          <w:lang w:val="ru-RU"/>
        </w:rPr>
      </w:pPr>
    </w:p>
    <w:p>
      <w:pPr>
        <w:shd w:val="clear" w:color="000000" w:fill="FFFFFF"/>
        <w:spacing w:lineRule="auto" w:line="240" w:after="0"/>
        <w:rPr>
          <w:b w:val="1"/>
          <w:color w:val="auto"/>
          <w:sz w:val="28"/>
          <w:szCs w:val="28"/>
          <w:shd w:val="clear" w:color="auto" w:fill="auto"/>
          <w:rFonts w:ascii="Times New Roman" w:eastAsia="Times New Roman" w:hAnsi="Times New Roman" w:cs="Times New Roman"/>
          <w:lang w:val="ru-RU"/>
        </w:rPr>
      </w:pPr>
    </w:p>
    <w:p>
      <w:pPr>
        <w:shd w:val="clear" w:color="000000" w:fill="FFFFFF"/>
        <w:spacing w:lineRule="auto" w:line="240" w:after="0"/>
        <w:rPr>
          <w:b w:val="1"/>
          <w:color w:val="auto"/>
          <w:sz w:val="28"/>
          <w:szCs w:val="28"/>
          <w:shd w:val="clear" w:color="auto" w:fill="auto"/>
          <w:rFonts w:ascii="Times New Roman" w:eastAsia="Times New Roman" w:hAnsi="Times New Roman" w:cs="Times New Roman"/>
          <w:lang w:val="ru-RU"/>
        </w:rPr>
      </w:pPr>
    </w:p>
    <w:p>
      <w:pPr>
        <w:shd w:val="clear" w:color="000000" w:fill="FFFFFF"/>
        <w:spacing w:lineRule="auto" w:line="240" w:after="0"/>
        <w:rPr>
          <w:b w:val="1"/>
          <w:color w:val="auto"/>
          <w:sz w:val="28"/>
          <w:szCs w:val="28"/>
          <w:shd w:val="clear" w:color="auto" w:fill="auto"/>
          <w:rFonts w:ascii="Times New Roman" w:eastAsia="Times New Roman" w:hAnsi="Times New Roman" w:cs="Times New Roman"/>
          <w:lang w:val="ru-RU"/>
        </w:rPr>
      </w:pPr>
    </w:p>
    <w:p>
      <w:pPr>
        <w:shd w:val="clear" w:color="000000" w:fill="FFFFFF"/>
        <w:spacing w:lineRule="auto" w:line="240" w:after="0"/>
        <w:rPr>
          <w:b w:val="1"/>
          <w:color w:val="auto"/>
          <w:sz w:val="28"/>
          <w:szCs w:val="28"/>
          <w:shd w:val="clear" w:color="auto" w:fill="auto"/>
          <w:rFonts w:ascii="Times New Roman" w:eastAsia="Times New Roman" w:hAnsi="Times New Roman" w:cs="Times New Roman"/>
          <w:lang w:val="ru-RU"/>
        </w:rPr>
      </w:pPr>
    </w:p>
    <w:p>
      <w:pPr>
        <w:shd w:val="clear" w:color="000000" w:fill="FFFFFF"/>
        <w:spacing w:lineRule="auto" w:line="240" w:after="0"/>
        <w:rPr>
          <w:b w:val="1"/>
          <w:color w:val="auto"/>
          <w:sz w:val="28"/>
          <w:szCs w:val="28"/>
          <w:shd w:val="clear" w:color="auto" w:fill="auto"/>
          <w:rFonts w:ascii="Times New Roman" w:eastAsia="Times New Roman" w:hAnsi="Times New Roman" w:cs="Times New Roman"/>
          <w:lang w:val="ru-RU"/>
        </w:rPr>
      </w:pPr>
    </w:p>
    <w:p>
      <w:pPr>
        <w:shd w:val="clear" w:color="000000" w:fill="FFFFFF"/>
        <w:spacing w:lineRule="auto" w:line="240" w:after="0"/>
        <w:rPr>
          <w:b w:val="1"/>
          <w:color w:val="auto"/>
          <w:sz w:val="28"/>
          <w:szCs w:val="28"/>
          <w:shd w:val="clear" w:color="auto" w:fill="auto"/>
          <w:rFonts w:ascii="Times New Roman" w:eastAsia="Times New Roman" w:hAnsi="Times New Roman" w:cs="Times New Roman"/>
          <w:lang w:val="ru-RU"/>
        </w:rPr>
      </w:pPr>
    </w:p>
    <w:p>
      <w:pPr>
        <w:shd w:val="clear" w:color="000000" w:fill="FFFFFF"/>
        <w:spacing w:lineRule="auto" w:line="240" w:after="0"/>
        <w:rPr>
          <w:b w:val="1"/>
          <w:color w:val="auto"/>
          <w:sz w:val="28"/>
          <w:szCs w:val="28"/>
          <w:shd w:val="clear" w:color="auto" w:fill="auto"/>
          <w:rFonts w:ascii="Times New Roman" w:eastAsia="Times New Roman" w:hAnsi="Times New Roman" w:cs="Times New Roman"/>
          <w:lang w:val="ru-RU"/>
        </w:rPr>
      </w:pPr>
    </w:p>
    <w:p>
      <w:pPr>
        <w:shd w:val="clear" w:color="000000" w:fill="FFFFFF"/>
        <w:spacing w:lineRule="auto" w:line="240" w:after="0"/>
        <w:rPr>
          <w:b w:val="1"/>
          <w:color w:val="auto"/>
          <w:sz w:val="28"/>
          <w:szCs w:val="28"/>
          <w:shd w:val="clear" w:color="auto" w:fill="auto"/>
          <w:rFonts w:ascii="Times New Roman" w:eastAsia="Times New Roman" w:hAnsi="Times New Roman" w:cs="Times New Roman"/>
          <w:lang w:val="ru-RU"/>
        </w:rPr>
      </w:pPr>
    </w:p>
    <w:p>
      <w:pPr>
        <w:shd w:val="clear" w:color="000000" w:fill="FFFFFF"/>
        <w:spacing w:lineRule="auto" w:line="240" w:after="0"/>
        <w:rPr>
          <w:b w:val="1"/>
          <w:color w:val="auto"/>
          <w:sz w:val="28"/>
          <w:szCs w:val="28"/>
          <w:shd w:val="clear" w:color="auto" w:fill="auto"/>
          <w:rFonts w:ascii="Times New Roman" w:eastAsia="Times New Roman" w:hAnsi="Times New Roman" w:cs="Times New Roman"/>
          <w:lang w:val="ru-RU"/>
        </w:rPr>
      </w:pPr>
    </w:p>
    <w:p>
      <w:pPr>
        <w:shd w:val="clear" w:color="000000" w:fill="FFFFFF"/>
        <w:spacing w:lineRule="auto" w:line="240" w:after="0"/>
        <w:rPr>
          <w:b w:val="1"/>
          <w:color w:val="auto"/>
          <w:sz w:val="28"/>
          <w:szCs w:val="28"/>
          <w:shd w:val="clear" w:color="auto" w:fill="auto"/>
          <w:rFonts w:ascii="Times New Roman" w:eastAsia="Times New Roman" w:hAnsi="Times New Roman" w:cs="Times New Roman"/>
          <w:lang w:val="ru-RU"/>
        </w:rPr>
      </w:pPr>
    </w:p>
    <w:p>
      <w:pPr>
        <w:shd w:val="clear" w:color="000000" w:fill="FFFFFF"/>
        <w:spacing w:lineRule="auto" w:line="240" w:after="0"/>
        <w:rPr>
          <w:b w:val="1"/>
          <w:color w:val="auto"/>
          <w:sz w:val="28"/>
          <w:szCs w:val="28"/>
          <w:shd w:val="clear" w:color="auto" w:fill="auto"/>
          <w:rFonts w:ascii="Times New Roman" w:eastAsia="Times New Roman" w:hAnsi="Times New Roman" w:cs="Times New Roman"/>
          <w:lang w:val="ru-RU"/>
        </w:rPr>
      </w:pPr>
    </w:p>
    <w:p>
      <w:pPr>
        <w:shd w:val="clear" w:color="000000" w:fill="FFFFFF"/>
        <w:spacing w:lineRule="auto" w:line="240" w:after="0"/>
        <w:rPr>
          <w:b w:val="1"/>
          <w:color w:val="auto"/>
          <w:sz w:val="28"/>
          <w:szCs w:val="28"/>
          <w:shd w:val="clear" w:color="auto" w:fill="auto"/>
          <w:rFonts w:ascii="Times New Roman" w:eastAsia="Times New Roman" w:hAnsi="Times New Roman" w:cs="Times New Roman"/>
          <w:lang w:val="ru-RU"/>
        </w:rPr>
      </w:pPr>
    </w:p>
    <w:p>
      <w:pPr>
        <w:shd w:val="clear" w:color="000000" w:fill="FFFFFF"/>
        <w:spacing w:lineRule="auto" w:line="240" w:after="0"/>
        <w:rPr>
          <w:b w:val="1"/>
          <w:color w:val="auto"/>
          <w:sz w:val="28"/>
          <w:szCs w:val="28"/>
          <w:shd w:val="clear" w:color="auto" w:fill="auto"/>
          <w:rFonts w:ascii="Times New Roman" w:eastAsia="Times New Roman" w:hAnsi="Times New Roman" w:cs="Times New Roman"/>
          <w:lang w:val="ru-RU"/>
        </w:rPr>
      </w:pPr>
    </w:p>
    <w:p>
      <w:pPr>
        <w:shd w:val="clear" w:color="000000" w:fill="FFFFFF"/>
        <w:spacing w:lineRule="auto" w:line="240" w:after="0"/>
        <w:rPr>
          <w:b w:val="1"/>
          <w:color w:val="auto"/>
          <w:sz w:val="28"/>
          <w:szCs w:val="28"/>
          <w:shd w:val="clear" w:color="auto" w:fill="auto"/>
          <w:rFonts w:ascii="Times New Roman" w:eastAsia="Times New Roman" w:hAnsi="Times New Roman" w:cs="Times New Roman"/>
          <w:lang w:val="ru-RU"/>
        </w:rPr>
      </w:pPr>
    </w:p>
    <w:p>
      <w:pPr>
        <w:shd w:val="clear" w:color="000000" w:fill="FFFFFF"/>
        <w:spacing w:lineRule="auto" w:line="240" w:after="0"/>
        <w:rPr>
          <w:color w:val="auto"/>
          <w:sz w:val="21"/>
          <w:szCs w:val="21"/>
          <w:shd w:val="clear" w:color="auto" w:fill="auto"/>
          <w:rFonts w:ascii="Times New Roman" w:eastAsia="Times New Roman" w:hAnsi="Times New Roman" w:cs="Times New Roman"/>
        </w:rPr>
      </w:pPr>
      <w:r>
        <w:rPr>
          <w:b w:val="1"/>
          <w:color w:val="auto"/>
          <w:sz w:val="28"/>
          <w:szCs w:val="28"/>
          <w:shd w:val="clear" w:color="auto" w:fill="auto"/>
          <w:rFonts w:ascii="Times New Roman" w:eastAsia="Times New Roman" w:hAnsi="Times New Roman" w:cs="Times New Roman"/>
        </w:rPr>
        <w:t xml:space="preserve">УЧЕБНО-МЕТОДИЧЕСКОЕ ОБЕСПЕЧЕНИЕ </w:t>
      </w:r>
      <w:r>
        <w:rPr>
          <w:b w:val="1"/>
          <w:color w:val="auto"/>
          <w:sz w:val="28"/>
          <w:szCs w:val="28"/>
          <w:shd w:val="clear" w:color="auto" w:fill="auto"/>
          <w:rFonts w:ascii="Times New Roman" w:eastAsia="Times New Roman" w:hAnsi="Times New Roman" w:cs="Times New Roman"/>
        </w:rPr>
        <w:t xml:space="preserve">ОБРАЗОВАТЕЛЬНОГО ПРОЦЕССА</w:t>
      </w:r>
    </w:p>
    <w:p>
      <w:pPr>
        <w:shd w:val="clear" w:color="000000" w:fill="FFFFFF"/>
        <w:spacing w:lineRule="auto" w:line="480" w:after="0"/>
        <w:rPr>
          <w:color w:val="auto"/>
          <w:sz w:val="21"/>
          <w:szCs w:val="21"/>
          <w:shd w:val="clear" w:color="auto" w:fill="auto"/>
          <w:rFonts w:ascii="Times New Roman" w:eastAsia="Times New Roman" w:hAnsi="Times New Roman" w:cs="Times New Roman"/>
        </w:rPr>
      </w:pPr>
      <w:r>
        <w:rPr>
          <w:b w:val="1"/>
          <w:color w:val="auto"/>
          <w:sz w:val="28"/>
          <w:szCs w:val="28"/>
          <w:shd w:val="clear" w:color="auto" w:fill="auto"/>
          <w:caps w:val="1"/>
          <w:rFonts w:ascii="Times New Roman" w:eastAsia="Times New Roman" w:hAnsi="Times New Roman" w:cs="Times New Roman"/>
        </w:rPr>
        <w:t xml:space="preserve">ОБЯЗАТЕЛЬНЫЕ УЧЕБНЫЕ МАТЕРИАЛЫ ДЛЯ УЧЕНИКА</w:t>
      </w:r>
    </w:p>
    <w:p>
      <w:pPr>
        <w:shd w:val="clear" w:color="000000" w:fill="FFFFFF"/>
        <w:spacing w:lineRule="auto" w:line="480" w:after="0"/>
        <w:rPr>
          <w:color w:val="auto"/>
          <w:sz w:val="21"/>
          <w:szCs w:val="21"/>
          <w:shd w:val="clear" w:color="auto" w:fill="auto"/>
          <w:rFonts w:ascii="Times New Roman" w:eastAsia="Times New Roman" w:hAnsi="Times New Roman" w:cs="Times New Roman"/>
        </w:rPr>
      </w:pPr>
      <w:r>
        <w:rPr>
          <w:color w:val="auto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​‌• Литературное чтение (в 2 частях), 1 класс/ Климанова Л.Ф., Горецкий В.Г., </w:t>
      </w:r>
      <w:r>
        <w:rPr>
          <w:color w:val="auto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Виноградская Л.А., Акционерное общество «Издательство «Просвещение»</w:t>
      </w:r>
      <w:r>
        <w:rPr>
          <w:color w:val="auto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br/>
      </w:r>
      <w:r>
        <w:rPr>
          <w:color w:val="auto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• Литературное чтение (в 2 частях), 2 класс/ Климанова Л.Ф., Горецкий В.Г., </w:t>
      </w:r>
      <w:r>
        <w:rPr>
          <w:color w:val="auto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Голованова М.В. и другие, Акционерное общество «Издательство «Просвещение»</w:t>
      </w:r>
      <w:r>
        <w:rPr>
          <w:color w:val="auto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br/>
      </w:r>
      <w:r>
        <w:rPr>
          <w:color w:val="auto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• Литературное чтение (в 2 частях), 3 класс/ Климанова Л.Ф., Горецкий В.Г., </w:t>
      </w:r>
      <w:r>
        <w:rPr>
          <w:color w:val="auto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Голованова М.В. и другие, Акционерное общество «Издательство «Просвещение»</w:t>
      </w:r>
      <w:r>
        <w:rPr>
          <w:color w:val="auto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br/>
      </w:r>
      <w:r>
        <w:rPr>
          <w:color w:val="auto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• Литературное чтение (в 2 частях), 4 класс/ Климанова Л.Ф., Горецкий В.Г., </w:t>
      </w:r>
      <w:r>
        <w:rPr>
          <w:color w:val="auto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Голованова М.В. и другие, Акционерное общество «Издательство «Просвещение»</w:t>
      </w:r>
      <w:r>
        <w:rPr>
          <w:color w:val="auto"/>
          <w:sz w:val="21"/>
          <w:szCs w:val="21"/>
          <w:shd w:val="clear" w:color="auto" w:fill="auto"/>
          <w:rFonts w:ascii="Times New Roman" w:eastAsia="Times New Roman" w:hAnsi="Times New Roman" w:cs="Times New Roman"/>
        </w:rPr>
        <w:t>‌​</w:t>
      </w:r>
    </w:p>
    <w:p>
      <w:pPr>
        <w:shd w:val="clear" w:color="000000" w:fill="FFFFFF"/>
        <w:spacing w:lineRule="auto" w:line="480" w:after="0"/>
        <w:rPr>
          <w:color w:val="auto"/>
          <w:sz w:val="21"/>
          <w:szCs w:val="21"/>
          <w:shd w:val="clear" w:color="auto" w:fill="auto"/>
          <w:rFonts w:ascii="Times New Roman" w:eastAsia="Times New Roman" w:hAnsi="Times New Roman" w:cs="Times New Roman"/>
        </w:rPr>
      </w:pPr>
      <w:r>
        <w:rPr>
          <w:color w:val="auto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Литературное чтение. Предварительный контроль; текущий контроль; итоговый </w:t>
      </w:r>
      <w:r>
        <w:rPr>
          <w:color w:val="auto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контроль. 1-4 класс; Бойкина М.В.</w:t>
      </w:r>
    </w:p>
    <w:p>
      <w:pPr>
        <w:shd w:val="clear" w:color="000000" w:fill="FFFFFF"/>
        <w:spacing w:lineRule="auto" w:line="240" w:before="240" w:after="120"/>
        <w:rPr>
          <w:color w:val="auto"/>
          <w:sz w:val="21"/>
          <w:szCs w:val="21"/>
          <w:shd w:val="clear" w:color="auto" w:fill="auto"/>
          <w:rFonts w:ascii="Times New Roman" w:eastAsia="Times New Roman" w:hAnsi="Times New Roman" w:cs="Times New Roman"/>
        </w:rPr>
      </w:pPr>
      <w:r>
        <w:rPr>
          <w:color w:val="auto"/>
          <w:sz w:val="21"/>
          <w:szCs w:val="21"/>
          <w:shd w:val="clear" w:color="auto" w:fill="auto"/>
          <w:rFonts w:ascii="Times New Roman" w:eastAsia="Times New Roman" w:hAnsi="Times New Roman" w:cs="Times New Roman"/>
        </w:rPr>
        <w:t>​</w:t>
      </w:r>
    </w:p>
    <w:p>
      <w:pPr>
        <w:shd w:val="clear" w:color="000000" w:fill="FFFFFF"/>
        <w:spacing w:lineRule="auto" w:line="480" w:after="0"/>
        <w:rPr>
          <w:color w:val="auto"/>
          <w:sz w:val="21"/>
          <w:szCs w:val="21"/>
          <w:shd w:val="clear" w:color="auto" w:fill="auto"/>
          <w:rFonts w:ascii="Times New Roman" w:eastAsia="Times New Roman" w:hAnsi="Times New Roman" w:cs="Times New Roman"/>
        </w:rPr>
      </w:pPr>
      <w:r>
        <w:rPr>
          <w:b w:val="1"/>
          <w:color w:val="auto"/>
          <w:sz w:val="28"/>
          <w:szCs w:val="28"/>
          <w:shd w:val="clear" w:color="auto" w:fill="auto"/>
          <w:caps w:val="1"/>
          <w:rFonts w:ascii="Times New Roman" w:eastAsia="Times New Roman" w:hAnsi="Times New Roman" w:cs="Times New Roman"/>
        </w:rPr>
        <w:t xml:space="preserve">МЕТОДИЧЕСКИЕ МАТЕРИАЛЫ ДЛЯ УЧИТЕЛЯ</w:t>
      </w:r>
    </w:p>
    <w:p>
      <w:pPr>
        <w:shd w:val="clear" w:color="000000" w:fill="FFFFFF"/>
        <w:spacing w:lineRule="auto" w:line="480" w:after="0"/>
        <w:rPr>
          <w:color w:val="auto"/>
          <w:sz w:val="21"/>
          <w:szCs w:val="21"/>
          <w:shd w:val="clear" w:color="auto" w:fill="auto"/>
          <w:rFonts w:ascii="Times New Roman" w:eastAsia="Times New Roman" w:hAnsi="Times New Roman" w:cs="Times New Roman"/>
        </w:rPr>
      </w:pPr>
      <w:r>
        <w:rPr>
          <w:color w:val="auto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- Федеральная рабочая программа начального общего образования предмета </w:t>
      </w:r>
      <w:r>
        <w:rPr>
          <w:color w:val="auto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«Литературное чтение»</w:t>
      </w:r>
      <w:r>
        <w:rPr>
          <w:color w:val="auto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br/>
      </w:r>
      <w:r>
        <w:rPr>
          <w:color w:val="auto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- Методическое письмо об использовании в образовательном процессе учебников </w:t>
      </w:r>
      <w:r>
        <w:rPr>
          <w:color w:val="auto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УМК Литературное чтение, авт. Климанова Л. Ф., Горецкий В. Г., Голованова М. В.</w:t>
      </w:r>
      <w:r>
        <w:rPr>
          <w:color w:val="auto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br/>
      </w:r>
      <w:r>
        <w:rPr>
          <w:color w:val="auto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- Антошин М.К. Грамотный читатель. Обучение смысловому чтению. 1-2 классы</w:t>
      </w:r>
      <w:r>
        <w:rPr>
          <w:color w:val="auto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br/>
      </w:r>
      <w:r>
        <w:rPr>
          <w:color w:val="auto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https://shop.prosv.ru/gramotnyj-chitatel--obuchenie-smyslovomu-chteniyu---1-2-klassy155</w:t>
      </w:r>
      <w:r>
        <w:rPr>
          <w:color w:val="auto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58</w:t>
      </w:r>
      <w:r>
        <w:rPr>
          <w:color w:val="auto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br/>
      </w:r>
      <w:r>
        <w:rPr>
          <w:color w:val="auto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- Рабочие программы. Предметная линия учебников системы «Школа России». 1—4 </w:t>
      </w:r>
      <w:r>
        <w:rPr>
          <w:color w:val="auto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классы : пособие для учителей общеобразоват. организаций / Л. Ф. Климанова, М. В. </w:t>
      </w:r>
      <w:r>
        <w:rPr>
          <w:color w:val="auto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Бойкина. — М. : Просвещение, 2022. —128 с. — ISBN 978-5-09-031513-5.</w:t>
      </w:r>
      <w:r>
        <w:rPr>
          <w:color w:val="auto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br/>
      </w:r>
      <w:r>
        <w:rPr>
          <w:color w:val="auto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Климанова Л.Ф., Горецкий В.Г., Виноградская Л.А., Литературное чтение (в 2 </w:t>
      </w:r>
      <w:r>
        <w:rPr>
          <w:color w:val="auto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частях). Учебник. 1-4 класс. Акционерное общество «Издательство «Просвещение»;</w:t>
      </w:r>
      <w:r>
        <w:rPr>
          <w:color w:val="auto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br/>
      </w:r>
      <w:r>
        <w:rPr>
          <w:color w:val="auto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Методическая разработка по литературному чтению к учебнику ""Литературное </w:t>
      </w:r>
      <w:r>
        <w:rPr>
          <w:color w:val="auto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чтение" 1-4 класс УМК "Школа России"</w:t>
      </w:r>
    </w:p>
    <w:p>
      <w:pPr>
        <w:shd w:val="clear" w:color="000000" w:fill="FFFFFF"/>
        <w:spacing w:lineRule="auto" w:line="240" w:before="240" w:after="120"/>
        <w:rPr>
          <w:color w:val="auto"/>
          <w:sz w:val="21"/>
          <w:szCs w:val="21"/>
          <w:shd w:val="clear" w:color="auto" w:fill="auto"/>
          <w:rFonts w:ascii="Times New Roman" w:eastAsia="Times New Roman" w:hAnsi="Times New Roman" w:cs="Times New Roman"/>
        </w:rPr>
      </w:pPr>
    </w:p>
    <w:p>
      <w:pPr>
        <w:shd w:val="clear" w:color="000000" w:fill="FFFFFF"/>
        <w:spacing w:lineRule="auto" w:line="480" w:after="0"/>
        <w:rPr>
          <w:color w:val="auto"/>
          <w:sz w:val="21"/>
          <w:szCs w:val="21"/>
          <w:shd w:val="clear" w:color="auto" w:fill="auto"/>
          <w:rFonts w:ascii="Times New Roman" w:eastAsia="Times New Roman" w:hAnsi="Times New Roman" w:cs="Times New Roman"/>
        </w:rPr>
      </w:pPr>
      <w:r>
        <w:rPr>
          <w:b w:val="1"/>
          <w:color w:val="auto"/>
          <w:sz w:val="28"/>
          <w:szCs w:val="28"/>
          <w:shd w:val="clear" w:color="auto" w:fill="auto"/>
          <w:caps w:val="1"/>
          <w:rFonts w:ascii="Times New Roman" w:eastAsia="Times New Roman" w:hAnsi="Times New Roman" w:cs="Times New Roman"/>
        </w:rPr>
        <w:t xml:space="preserve">ЦИФРОВЫЕ ОБРАЗОВАТЕЛЬНЫЕ РЕСУРСЫ И РЕСУРСЫ </w:t>
      </w:r>
      <w:r>
        <w:rPr>
          <w:b w:val="1"/>
          <w:color w:val="auto"/>
          <w:sz w:val="28"/>
          <w:szCs w:val="28"/>
          <w:shd w:val="clear" w:color="auto" w:fill="auto"/>
          <w:caps w:val="1"/>
          <w:rFonts w:ascii="Times New Roman" w:eastAsia="Times New Roman" w:hAnsi="Times New Roman" w:cs="Times New Roman"/>
        </w:rPr>
        <w:t xml:space="preserve">СЕТИ ИНТЕРНЕТ</w:t>
      </w:r>
    </w:p>
    <w:p>
      <w:pPr>
        <w:shd w:val="clear" w:color="000000" w:fill="FFFFFF"/>
        <w:spacing w:lineRule="auto" w:line="480" w:after="0"/>
        <w:rPr>
          <w:color w:val="333333"/>
          <w:sz w:val="21"/>
          <w:szCs w:val="21"/>
          <w:shd w:val="clear" w:color="auto" w:fill="auto"/>
          <w:rFonts w:ascii="Times New Roman" w:eastAsia="Times New Roman" w:hAnsi="Times New Roman" w:cs="Times New Roman"/>
        </w:rPr>
      </w:pPr>
      <w:r>
        <w:rPr>
          <w:color w:val="auto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https://resh.edu.ru/subject/32/1/</w:t>
      </w:r>
      <w:r>
        <w:rPr>
          <w:color w:val="auto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br/>
      </w:r>
      <w:r>
        <w:rPr>
          <w:color w:val="auto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https://uchi.ru/</w:t>
      </w:r>
      <w:r>
        <w:rPr>
          <w:color w:val="auto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br/>
      </w:r>
      <w:r>
        <w:rPr>
          <w:color w:val="auto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https://urok.1sept.ru/ http://school-collection.edu.ru/</w:t>
      </w:r>
      <w:r>
        <w:rPr>
          <w:color w:val="auto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br/>
      </w:r>
      <w:r>
        <w:rPr>
          <w:color w:val="auto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https://rosuchebnik.ru/metodicheskaja-pomosch/nachalnoe-https://infourok.ru/</w:t>
      </w:r>
      <w:r>
        <w:rPr>
          <w:color w:val="auto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br/>
      </w:r>
      <w:r>
        <w:rPr>
          <w:color w:val="auto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https://nsportal.ru/</w:t>
      </w:r>
      <w:r>
        <w:rPr>
          <w:color w:val="auto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br/>
      </w:r>
      <w:r>
        <w:rPr>
          <w:color w:val="auto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Библиотека интерактивных материалов https://urok.1c.ru/library/</w:t>
      </w:r>
      <w:r>
        <w:rPr>
          <w:color w:val="auto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br/>
      </w:r>
      <w:r>
        <w:rPr>
          <w:color w:val="auto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https://multiurok.ru/id26261694/</w:t>
      </w:r>
      <w:r>
        <w:rPr>
          <w:color w:val="333333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br/>
      </w:r>
      <w:r>
        <w:rPr>
          <w:color w:val="333333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br/>
      </w:r>
    </w:p>
    <w:p>
      <w:pPr>
        <w:sectPr>
          <w15:footnoteColumns w:val="1"/>
          <w:pgSz w:w="11906" w:h="16383"/>
          <w:pgMar w:top="1440" w:left="1701" w:bottom="1440" w:right="1440" w:header="708" w:footer="708" w:gutter="0"/>
          <w:pgNumType w:fmt="decimal"/>
          <w:docGrid w:type="default" w:linePitch="360" w:charSpace="0"/>
        </w:sectPr>
        <w:shd w:val="clear" w:color="000000" w:fill="FFFFFF"/>
        <w:spacing w:lineRule="auto" w:line="480" w:after="0"/>
        <w:rPr>
          <w:shd w:val="clear" w:color="auto" w:fill="auto"/>
        </w:rPr>
      </w:pPr>
    </w:p>
    <w:p>
      <w:pPr>
        <w:sectPr>
          <w15:footnoteColumns w:val="1"/>
          <w:pgSz w:w="16383" w:h="11906" w:orient="landscape"/>
          <w:pgMar w:top="1701" w:left="1440" w:bottom="1440" w:right="1440" w:header="708" w:footer="708" w:gutter="0"/>
          <w:pgNumType w:fmt="decimal"/>
          <w:docGrid w:type="default" w:linePitch="360" w:charSpace="0"/>
        </w:sectPr>
        <w:rPr>
          <w:shd w:val="clear" w:color="auto" w:fill="auto"/>
        </w:rPr>
      </w:pPr>
      <w:bookmarkStart w:id="94" w:name="block-24631399"/>
      <w:bookmarkEnd w:id="94"/>
      <w:bookmarkEnd w:id="93"/>
    </w:p>
    <w:p>
      <w:pPr>
        <w:sectPr>
          <w15:footnoteColumns w:val="1"/>
          <w:pgSz w:w="11906" w:h="16383"/>
          <w:pgMar w:top="1701" w:left="1440" w:bottom="1440" w:right="1440" w:header="708" w:footer="708" w:gutter="0"/>
          <w:pgNumType w:fmt="decimal"/>
          <w:docGrid w:type="default" w:linePitch="360" w:charSpace="0"/>
        </w:sectPr>
        <w:jc w:val="left"/>
        <w:spacing w:lineRule="auto" w:line="480" w:before="0" w:after="0"/>
        <w:ind w:left="120" w:firstLine="0"/>
        <w:rPr>
          <w:shd w:val="clear" w:color="auto" w:fill="auto"/>
        </w:rPr>
      </w:pPr>
    </w:p>
    <w:p>
      <w:pPr>
        <w:rPr>
          <w:shd w:val="clear" w:color="auto" w:fill="auto"/>
        </w:rPr>
      </w:pPr>
    </w:p>
    <w:sectPr>
      <w15:footnoteColumns w:val="1"/>
      <w:pgSz w:w="11906" w:h="16838"/>
      <w:pgMar w:top="1701" w:left="1440" w:bottom="1440" w:right="1440" w:header="708" w:footer="708" w:gutter="0"/>
      <w:pgNumType w:fmt="decimal"/>
      <w:docGrid w:type="default" w:linePitch="360" w:char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/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 xmlns:w14="http://schemas.microsoft.com/office/word/2010/wordml">
  <w:abstractNum w:abstractNumId="0">
    <w:multiLevelType w:val="hybridMultilevel"/>
    <w:nsid w:val="2F000000"/>
    <w:tmpl w:val="1F002411"/>
    <w:lvl w:ilvl="0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1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2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3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4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5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6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7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8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</w:abstractNum>
  <w:abstractNum w:abstractNumId="1">
    <w:multiLevelType w:val="hybridMultilevel"/>
    <w:nsid w:val="2F000001"/>
    <w:tmpl w:val="1F000C5F"/>
    <w:lvl w:ilvl="0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1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2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3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4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5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6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7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8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</w:abstractNum>
  <w:abstractNum w:abstractNumId="2">
    <w:multiLevelType w:val="hybridMultilevel"/>
    <w:nsid w:val="2F000002"/>
    <w:tmpl w:val="1F0033C2"/>
    <w:lvl w:ilvl="0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1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2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3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4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5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6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7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8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</w:abstractNum>
  <w:abstractNum w:abstractNumId="3">
    <w:multiLevelType w:val="hybridMultilevel"/>
    <w:nsid w:val="2F000003"/>
    <w:tmpl w:val="1F002570"/>
    <w:lvl w:ilvl="0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1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2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3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4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5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6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7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8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</w:abstractNum>
  <w:abstractNum w:abstractNumId="4">
    <w:multiLevelType w:val="hybridMultilevel"/>
    <w:nsid w:val="2F000004"/>
    <w:tmpl w:val="1F001EB6"/>
    <w:lvl w:ilvl="0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1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2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3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4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5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6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7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8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</w:abstractNum>
  <w:abstractNum w:abstractNumId="5">
    <w:multiLevelType w:val="hybridMultilevel"/>
    <w:nsid w:val="2F000005"/>
    <w:tmpl w:val="1F00166B"/>
    <w:lvl w:ilvl="0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1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2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3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4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5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6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7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8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</w:abstractNum>
  <w:abstractNum w:abstractNumId="6">
    <w:multiLevelType w:val="hybridMultilevel"/>
    <w:nsid w:val="2F000006"/>
    <w:tmpl w:val="1F003957"/>
    <w:lvl w:ilvl="0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1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2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3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4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5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6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7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8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</w:abstractNum>
  <w:abstractNum w:abstractNumId="7">
    <w:multiLevelType w:val="hybridMultilevel"/>
    <w:nsid w:val="2F000007"/>
    <w:tmpl w:val="1F0034A9"/>
    <w:lvl w:ilvl="0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1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2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3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4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5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6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7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8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</w:abstractNum>
  <w:abstractNum w:abstractNumId="8">
    <w:multiLevelType w:val="hybridMultilevel"/>
    <w:nsid w:val="2F000008"/>
    <w:tmpl w:val="1F002FC8"/>
    <w:lvl w:ilvl="0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1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2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3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4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5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6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7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8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</w:abstractNum>
  <w:abstractNum w:abstractNumId="9">
    <w:multiLevelType w:val="hybridMultilevel"/>
    <w:nsid w:val="2F000009"/>
    <w:tmpl w:val="1F000B24"/>
    <w:lvl w:ilvl="0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1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2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3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4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5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6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7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8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</w:abstractNum>
  <w:abstractNum w:abstractNumId="10">
    <w:multiLevelType w:val="hybridMultilevel"/>
    <w:nsid w:val="2F00000A"/>
    <w:tmpl w:val="1F0036F8"/>
    <w:lvl w:ilvl="0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1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2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3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4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5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6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7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8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</w:abstractNum>
  <w:abstractNum w:abstractNumId="11">
    <w:multiLevelType w:val="hybridMultilevel"/>
    <w:nsid w:val="2F00000B"/>
    <w:tmpl w:val="1F002D78"/>
    <w:lvl w:ilvl="0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1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2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3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4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5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6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7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8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</w:abstractNum>
  <w:abstractNum w:abstractNumId="12">
    <w:multiLevelType w:val="hybridMultilevel"/>
    <w:nsid w:val="2F00000C"/>
    <w:tmpl w:val="1F0020DD"/>
    <w:lvl w:ilvl="0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1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2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3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4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5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6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7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8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</w:abstractNum>
  <w:abstractNum w:abstractNumId="13">
    <w:multiLevelType w:val="hybridMultilevel"/>
    <w:nsid w:val="2F00000D"/>
    <w:tmpl w:val="1F001374"/>
    <w:lvl w:ilvl="0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1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2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3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4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5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6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7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8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</w:abstractNum>
  <w:abstractNum w:abstractNumId="14">
    <w:multiLevelType w:val="hybridMultilevel"/>
    <w:nsid w:val="2F00000E"/>
    <w:tmpl w:val="1F0000F5"/>
    <w:lvl w:ilvl="0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1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2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3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4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5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6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7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8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</w:abstractNum>
  <w:abstractNum w:abstractNumId="15">
    <w:multiLevelType w:val="hybridMultilevel"/>
    <w:nsid w:val="2F00000F"/>
    <w:tmpl w:val="1F0005D9"/>
    <w:lvl w:ilvl="0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1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2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3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4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5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6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7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8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</w:abstractNum>
  <w:abstractNum w:abstractNumId="16">
    <w:multiLevelType w:val="hybridMultilevel"/>
    <w:nsid w:val="2F000010"/>
    <w:tmpl w:val="1F001753"/>
    <w:lvl w:ilvl="0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1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2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3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4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5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6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7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8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</w:abstractNum>
  <w:abstractNum w:abstractNumId="17">
    <w:multiLevelType w:val="hybridMultilevel"/>
    <w:nsid w:val="2F000011"/>
    <w:tmpl w:val="1F00096D"/>
    <w:lvl w:ilvl="0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1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2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3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4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5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6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7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8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</w:abstractNum>
  <w:abstractNum w:abstractNumId="18">
    <w:multiLevelType w:val="hybridMultilevel"/>
    <w:nsid w:val="2F000012"/>
    <w:tmpl w:val="1F000A9E"/>
    <w:lvl w:ilvl="0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1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2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3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4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5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6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7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8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</w:abstractNum>
  <w:abstractNum w:abstractNumId="19">
    <w:multiLevelType w:val="hybridMultilevel"/>
    <w:nsid w:val="2F000013"/>
    <w:tmpl w:val="1F003F43"/>
    <w:lvl w:ilvl="0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1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2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3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4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5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6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7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8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</w:abstractNum>
  <w:abstractNum w:abstractNumId="20">
    <w:multiLevelType w:val="hybridMultilevel"/>
    <w:nsid w:val="2F000014"/>
    <w:tmpl w:val="1F001C86"/>
    <w:lvl w:ilvl="0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1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2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3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4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5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6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7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8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</w:abstractNum>
  <w:abstractNum w:abstractNumId="21">
    <w:multiLevelType w:val="hybridMultilevel"/>
    <w:nsid w:val="2F000015"/>
    <w:tmpl w:val="1F00079F"/>
    <w:lvl w:ilvl="0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1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2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3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4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5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6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7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8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</w:abstractNum>
  <w:abstractNum w:abstractNumId="22">
    <w:multiLevelType w:val="hybridMultilevel"/>
    <w:nsid w:val="2F000016"/>
    <w:tmpl w:val="1F00004C"/>
    <w:lvl w:ilvl="0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1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2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3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4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5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6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7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8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</w:abstractNum>
  <w:abstractNum w:abstractNumId="23">
    <w:multiLevelType w:val="hybridMultilevel"/>
    <w:nsid w:val="2F000017"/>
    <w:tmpl w:val="1F000092"/>
    <w:lvl w:ilvl="0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1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2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3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4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5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6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7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8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</w:abstractNum>
  <w:abstractNum w:abstractNumId="24">
    <w:multiLevelType w:val="hybridMultilevel"/>
    <w:nsid w:val="2F000018"/>
    <w:tmpl w:val="1F00182F"/>
    <w:lvl w:ilvl="0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1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2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3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4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5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6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7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8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</w:abstractNum>
  <w:abstractNum w:abstractNumId="25">
    <w:multiLevelType w:val="hybridMultilevel"/>
    <w:nsid w:val="2F000019"/>
    <w:tmpl w:val="1F002206"/>
    <w:lvl w:ilvl="0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1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2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3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4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5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6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7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8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</w:abstractNum>
  <w:abstractNum w:abstractNumId="26">
    <w:multiLevelType w:val="hybridMultilevel"/>
    <w:nsid w:val="2F00001A"/>
    <w:tmpl w:val="1F00248E"/>
    <w:lvl w:ilvl="0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1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2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3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4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5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6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7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8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</w:abstractNum>
  <w:abstractNum w:abstractNumId="27">
    <w:multiLevelType w:val="hybridMultilevel"/>
    <w:nsid w:val="2F00001B"/>
    <w:tmpl w:val="1F002683"/>
    <w:lvl w:ilvl="0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1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2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3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4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5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6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7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8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</w:abstractNum>
  <w:abstractNum w:abstractNumId="28">
    <w:multiLevelType w:val="hybridMultilevel"/>
    <w:nsid w:val="2F00001C"/>
    <w:tmpl w:val="1F0026DB"/>
    <w:lvl w:ilvl="0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1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2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3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4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5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6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7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8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</w:abstractNum>
  <w:abstractNum w:abstractNumId="29">
    <w:multiLevelType w:val="hybridMultilevel"/>
    <w:nsid w:val="2F00001D"/>
    <w:tmpl w:val="1F000AA3"/>
    <w:lvl w:ilvl="0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1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2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3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4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5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6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7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8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</w:abstractNum>
  <w:abstractNum w:abstractNumId="30">
    <w:multiLevelType w:val="hybridMultilevel"/>
    <w:nsid w:val="2F00001E"/>
    <w:tmpl w:val="1F002A6F"/>
    <w:lvl w:ilvl="0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1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2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3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4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5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6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7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8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</w:abstractNum>
  <w:abstractNum w:abstractNumId="31">
    <w:multiLevelType w:val="hybridMultilevel"/>
    <w:nsid w:val="2F00001F"/>
    <w:tmpl w:val="1F001CD9"/>
    <w:lvl w:ilvl="0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1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2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3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4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5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6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7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8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</w:abstractNum>
  <w:abstractNum w:abstractNumId="32">
    <w:multiLevelType w:val="hybridMultilevel"/>
    <w:nsid w:val="2F000020"/>
    <w:tmpl w:val="1F001689"/>
    <w:lvl w:ilvl="0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1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2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3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4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5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6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7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8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</w:abstractNum>
  <w:abstractNum w:abstractNumId="33">
    <w:multiLevelType w:val="hybridMultilevel"/>
    <w:nsid w:val="2F000021"/>
    <w:tmpl w:val="1F0003A6"/>
    <w:lvl w:ilvl="0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1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2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3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4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5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6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7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8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</w:abstractNum>
  <w:abstractNum w:abstractNumId="34">
    <w:multiLevelType w:val="hybridMultilevel"/>
    <w:nsid w:val="2F000022"/>
    <w:tmpl w:val="1F0026E4"/>
    <w:lvl w:ilvl="0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1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2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3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4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5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6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7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8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</w:abstractNum>
  <w:abstractNum w:abstractNumId="35">
    <w:multiLevelType w:val="hybridMultilevel"/>
    <w:nsid w:val="2F000023"/>
    <w:tmpl w:val="1F003221"/>
    <w:lvl w:ilvl="0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1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2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3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4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5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6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7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8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</w:abstractNum>
  <w:abstractNum w:abstractNumId="36">
    <w:multiLevelType w:val="hybridMultilevel"/>
    <w:nsid w:val="2F000024"/>
    <w:tmpl w:val="1F00335D"/>
    <w:lvl w:ilvl="0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1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2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3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4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5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6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7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8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</w:abstractNum>
  <w:abstractNum w:abstractNumId="37">
    <w:multiLevelType w:val="hybridMultilevel"/>
    <w:nsid w:val="2F000025"/>
    <w:tmpl w:val="1F002145"/>
    <w:lvl w:ilvl="0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1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2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3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4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5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6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7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8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</w:abstractNum>
  <w:abstractNum w:abstractNumId="38">
    <w:multiLevelType w:val="hybridMultilevel"/>
    <w:nsid w:val="2F000026"/>
    <w:tmpl w:val="1F001353"/>
    <w:lvl w:ilvl="0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1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2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3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4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5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6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7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8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</w:abstractNum>
  <w:abstractNum w:abstractNumId="39">
    <w:multiLevelType w:val="hybridMultilevel"/>
    <w:nsid w:val="2F000027"/>
    <w:tmpl w:val="1F00380F"/>
    <w:lvl w:ilvl="0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1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2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3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4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5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6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7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8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</w:abstractNum>
  <w:abstractNum w:abstractNumId="40">
    <w:multiLevelType w:val="hybridMultilevel"/>
    <w:nsid w:val="2F000028"/>
    <w:tmpl w:val="1F002E81"/>
    <w:lvl w:ilvl="0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1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2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3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4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5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6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7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8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</w:abstractNum>
  <w:abstractNum w:abstractNumId="41">
    <w:multiLevelType w:val="hybridMultilevel"/>
    <w:nsid w:val="2F000029"/>
    <w:tmpl w:val="1F003D2D"/>
    <w:lvl w:ilvl="0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1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2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3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4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5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6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7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8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</w:abstractNum>
  <w:abstractNum w:abstractNumId="42">
    <w:multiLevelType w:val="hybridMultilevel"/>
    <w:nsid w:val="2F00002A"/>
    <w:tmpl w:val="1F003B3E"/>
    <w:lvl w:ilvl="0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1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2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3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4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5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6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7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8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</w:abstractNum>
  <w:abstractNum w:abstractNumId="43">
    <w:multiLevelType w:val="hybridMultilevel"/>
    <w:nsid w:val="2F00002B"/>
    <w:tmpl w:val="1F002284"/>
    <w:lvl w:ilvl="0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1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2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3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4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5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6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7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8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</w:abstractNum>
  <w:abstractNum w:abstractNumId="44">
    <w:multiLevelType w:val="hybridMultilevel"/>
    <w:nsid w:val="2F00002C"/>
    <w:tmpl w:val="1F00091C"/>
    <w:lvl w:ilvl="0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1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2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3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4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5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6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7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8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</w:abstractNum>
  <w:abstractNum w:abstractNumId="45">
    <w:multiLevelType w:val="hybridMultilevel"/>
    <w:nsid w:val="2F00002D"/>
    <w:tmpl w:val="1F001D92"/>
    <w:lvl w:ilvl="0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1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2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3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4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5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6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7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8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</w:abstractNum>
  <w:abstractNum w:abstractNumId="46">
    <w:multiLevelType w:val="hybridMultilevel"/>
    <w:nsid w:val="2F00002E"/>
    <w:tmpl w:val="1F000F0F"/>
    <w:lvl w:ilvl="0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1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2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3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4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5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6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7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8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</w:abstractNum>
  <w:abstractNum w:abstractNumId="47">
    <w:multiLevelType w:val="hybridMultilevel"/>
    <w:nsid w:val="2F00002F"/>
    <w:tmpl w:val="1F00372E"/>
    <w:lvl w:ilvl="0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1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2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3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4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5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6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7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8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</w:abstractNum>
  <w:abstractNum w:abstractNumId="48">
    <w:multiLevelType w:val="hybridMultilevel"/>
    <w:nsid w:val="2F000030"/>
    <w:tmpl w:val="1F000D6A"/>
    <w:lvl w:ilvl="0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1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2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3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4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5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6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7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8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</w:abstractNum>
  <w:abstractNum w:abstractNumId="49">
    <w:multiLevelType w:val="hybridMultilevel"/>
    <w:nsid w:val="2F000031"/>
    <w:tmpl w:val="1F0031E5"/>
    <w:lvl w:ilvl="0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1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2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3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4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5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6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7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8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</w:abstractNum>
  <w:abstractNum w:abstractNumId="50">
    <w:multiLevelType w:val="hybridMultilevel"/>
    <w:nsid w:val="2F000032"/>
    <w:tmpl w:val="1F0035FE"/>
    <w:lvl w:ilvl="0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1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2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3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4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5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6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7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8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</w:abstractNum>
  <w:abstractNum w:abstractNumId="51">
    <w:multiLevelType w:val="hybridMultilevel"/>
    <w:nsid w:val="2F000033"/>
    <w:tmpl w:val="1F003FCB"/>
    <w:lvl w:ilvl="0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1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2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3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4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5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6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7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8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</w:abstractNum>
  <w:abstractNum w:abstractNumId="52">
    <w:multiLevelType w:val="hybridMultilevel"/>
    <w:nsid w:val="2F000034"/>
    <w:tmpl w:val="1F003FFA"/>
    <w:lvl w:ilvl="0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1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2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3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4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5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6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7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8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</w:abstractNum>
  <w:abstractNum w:abstractNumId="53">
    <w:multiLevelType w:val="hybridMultilevel"/>
    <w:nsid w:val="2F000035"/>
    <w:tmpl w:val="1F002722"/>
    <w:lvl w:ilvl="0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1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2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3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4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5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6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7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8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</w:abstractNum>
  <w:abstractNum w:abstractNumId="54">
    <w:multiLevelType w:val="hybridMultilevel"/>
    <w:nsid w:val="2F000036"/>
    <w:tmpl w:val="1F00191D"/>
    <w:lvl w:ilvl="0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1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2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3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4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5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6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7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8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</w:abstractNum>
  <w:abstractNum w:abstractNumId="55">
    <w:multiLevelType w:val="hybridMultilevel"/>
    <w:nsid w:val="2F000037"/>
    <w:tmpl w:val="1F001109"/>
    <w:lvl w:ilvl="0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1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2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3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4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5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6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7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8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</w:abstractNum>
  <w:abstractNum w:abstractNumId="56">
    <w:multiLevelType w:val="hybridMultilevel"/>
    <w:nsid w:val="2F000038"/>
    <w:tmpl w:val="1F001306"/>
    <w:lvl w:ilvl="0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1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2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3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4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5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6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7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8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</w:abstractNum>
  <w:abstractNum w:abstractNumId="57">
    <w:multiLevelType w:val="hybridMultilevel"/>
    <w:nsid w:val="2F000039"/>
    <w:tmpl w:val="1F0035C4"/>
    <w:lvl w:ilvl="0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1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2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3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4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5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6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7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8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</w:abstractNum>
  <w:abstractNum w:abstractNumId="58">
    <w:multiLevelType w:val="hybridMultilevel"/>
    <w:nsid w:val="2F00003A"/>
    <w:tmpl w:val="1F000185"/>
    <w:lvl w:ilvl="0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1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2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3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4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5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6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7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8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</w:abstractNum>
  <w:abstractNum w:abstractNumId="59">
    <w:multiLevelType w:val="hybridMultilevel"/>
    <w:nsid w:val="2F00003B"/>
    <w:tmpl w:val="1F00180E"/>
    <w:lvl w:ilvl="0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1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2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3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4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5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6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7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8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</w:abstractNum>
  <w:abstractNum w:abstractNumId="60">
    <w:multiLevelType w:val="hybridMultilevel"/>
    <w:nsid w:val="2F00003C"/>
    <w:tmpl w:val="1F0005ED"/>
    <w:lvl w:ilvl="0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1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2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3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4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5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6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7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8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</w:abstractNum>
  <w:abstractNum w:abstractNumId="61">
    <w:multiLevelType w:val="hybridMultilevel"/>
    <w:nsid w:val="2F00003D"/>
    <w:tmpl w:val="1F002B57"/>
    <w:lvl w:ilvl="0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1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2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3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4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5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6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7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8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</w:abstractNum>
  <w:abstractNum w:abstractNumId="62">
    <w:multiLevelType w:val="hybridMultilevel"/>
    <w:nsid w:val="2F00003E"/>
    <w:tmpl w:val="1F000399"/>
    <w:lvl w:ilvl="0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1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2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3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4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5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6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7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8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</w:abstractNum>
  <w:abstractNum w:abstractNumId="63">
    <w:multiLevelType w:val="hybridMultilevel"/>
    <w:nsid w:val="2F00003F"/>
    <w:tmpl w:val="1F000090"/>
    <w:lvl w:ilvl="0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1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2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3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4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5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6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7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8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</w:abstractNum>
  <w:abstractNum w:abstractNumId="64">
    <w:multiLevelType w:val="hybridMultilevel"/>
    <w:nsid w:val="2F000040"/>
    <w:tmpl w:val="1F003ACD"/>
    <w:lvl w:ilvl="0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1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2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3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4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5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6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7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8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</w:abstractNum>
  <w:abstractNum w:abstractNumId="65">
    <w:multiLevelType w:val="hybridMultilevel"/>
    <w:nsid w:val="2F000041"/>
    <w:tmpl w:val="1F0011A8"/>
    <w:lvl w:ilvl="0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1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2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3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4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5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6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7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8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</w:abstractNum>
  <w:abstractNum w:abstractNumId="66">
    <w:multiLevelType w:val="hybridMultilevel"/>
    <w:nsid w:val="2F000042"/>
    <w:tmpl w:val="1F001177"/>
    <w:lvl w:ilvl="0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1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2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3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4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5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6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7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8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</w:abstractNum>
  <w:abstractNum w:abstractNumId="67">
    <w:multiLevelType w:val="hybridMultilevel"/>
    <w:nsid w:val="2F000043"/>
    <w:tmpl w:val="1F0025A0"/>
    <w:lvl w:ilvl="0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1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2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3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4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5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6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7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8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</w:abstractNum>
  <w:abstractNum w:abstractNumId="68">
    <w:multiLevelType w:val="hybridMultilevel"/>
    <w:nsid w:val="2F000044"/>
    <w:tmpl w:val="1F002C3C"/>
    <w:lvl w:ilvl="0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1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2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3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4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5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6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7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8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</w:abstractNum>
  <w:abstractNum w:abstractNumId="69">
    <w:multiLevelType w:val="hybridMultilevel"/>
    <w:nsid w:val="2F000045"/>
    <w:tmpl w:val="1F00359B"/>
    <w:lvl w:ilvl="0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1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2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3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4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5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6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7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8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</w:abstractNum>
  <w:abstractNum w:abstractNumId="70">
    <w:multiLevelType w:val="hybridMultilevel"/>
    <w:nsid w:val="2F000046"/>
    <w:tmpl w:val="1F002E7E"/>
    <w:lvl w:ilvl="0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1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2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3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4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5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6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7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8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</w:abstractNum>
  <w:abstractNum w:abstractNumId="71">
    <w:multiLevelType w:val="hybridMultilevel"/>
    <w:nsid w:val="2F000047"/>
    <w:tmpl w:val="1F001F09"/>
    <w:lvl w:ilvl="0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1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2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3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4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5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6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7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8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</w:abstractNum>
  <w:abstractNum w:abstractNumId="72">
    <w:multiLevelType w:val="hybridMultilevel"/>
    <w:nsid w:val="2F000048"/>
    <w:tmpl w:val="1F000D24"/>
    <w:lvl w:ilvl="0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1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2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3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4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5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6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7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8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</w:abstractNum>
  <w:abstractNum w:abstractNumId="73">
    <w:multiLevelType w:val="hybridMultilevel"/>
    <w:nsid w:val="2F000049"/>
    <w:tmpl w:val="1F002F99"/>
    <w:lvl w:ilvl="0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1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2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3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4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5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6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7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8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</w:abstractNum>
  <w:abstractNum w:abstractNumId="74">
    <w:multiLevelType w:val="hybridMultilevel"/>
    <w:nsid w:val="2F00004A"/>
    <w:tmpl w:val="1F001DFB"/>
    <w:lvl w:ilvl="0">
      <w:lvlJc w:val="left"/>
      <w:numFmt w:val="bullet"/>
      <w:start w:val="1"/>
      <w:suff w:val="tab"/>
      <w:pPr>
        <w:ind w:left="800" w:hanging="400"/>
        <w:rPr/>
      </w:pPr>
      <w:rPr>
        <w:shd w:val="clear" w:color="auto" w:fill="auto"/>
        <w:rFonts w:ascii="Wingdings" w:eastAsia="Wingdings" w:hAnsi="Wingdings" w:cs="Wingdings"/>
      </w:rPr>
      <w:lvlText w:val="l"/>
    </w:lvl>
    <w:lvl w:ilvl="1">
      <w:lvlJc w:val="left"/>
      <w:numFmt w:val="bullet"/>
      <w:start w:val="1"/>
      <w:suff w:val="tab"/>
      <w:pPr>
        <w:ind w:left="1200" w:hanging="400"/>
        <w:rPr/>
      </w:pPr>
      <w:rPr>
        <w:shd w:val="clear" w:color="auto" w:fill="auto"/>
        <w:rFonts w:ascii="Wingdings" w:eastAsia="Wingdings" w:hAnsi="Wingdings" w:cs="Wingdings"/>
      </w:rPr>
      <w:lvlText w:val="n"/>
    </w:lvl>
    <w:lvl w:ilvl="2">
      <w:lvlJc w:val="left"/>
      <w:numFmt w:val="bullet"/>
      <w:start w:val="1"/>
      <w:suff w:val="tab"/>
      <w:pPr>
        <w:ind w:left="1600" w:hanging="400"/>
        <w:rPr/>
      </w:pPr>
      <w:rPr>
        <w:shd w:val="clear" w:color="auto" w:fill="auto"/>
        <w:rFonts w:ascii="Wingdings" w:eastAsia="Wingdings" w:hAnsi="Wingdings" w:cs="Wingdings"/>
      </w:rPr>
      <w:lvlText w:val="u"/>
    </w:lvl>
    <w:lvl w:ilvl="3">
      <w:lvlJc w:val="left"/>
      <w:numFmt w:val="bullet"/>
      <w:start w:val="1"/>
      <w:suff w:val="tab"/>
      <w:pPr>
        <w:ind w:left="2000" w:hanging="400"/>
        <w:rPr/>
      </w:pPr>
      <w:rPr>
        <w:shd w:val="clear" w:color="auto" w:fill="auto"/>
        <w:rFonts w:ascii="Wingdings" w:eastAsia="Wingdings" w:hAnsi="Wingdings" w:cs="Wingdings"/>
      </w:rPr>
      <w:lvlText w:val="l"/>
    </w:lvl>
    <w:lvl w:ilvl="4">
      <w:lvlJc w:val="left"/>
      <w:numFmt w:val="bullet"/>
      <w:start w:val="1"/>
      <w:suff w:val="tab"/>
      <w:pPr>
        <w:ind w:left="2400" w:hanging="400"/>
        <w:rPr/>
      </w:pPr>
      <w:rPr>
        <w:shd w:val="clear" w:color="auto" w:fill="auto"/>
        <w:rFonts w:ascii="Wingdings" w:eastAsia="Wingdings" w:hAnsi="Wingdings" w:cs="Wingdings"/>
      </w:rPr>
      <w:lvlText w:val="n"/>
    </w:lvl>
    <w:lvl w:ilvl="5">
      <w:lvlJc w:val="left"/>
      <w:numFmt w:val="bullet"/>
      <w:start w:val="1"/>
      <w:suff w:val="tab"/>
      <w:pPr>
        <w:ind w:left="2800" w:hanging="400"/>
        <w:rPr/>
      </w:pPr>
      <w:rPr>
        <w:shd w:val="clear" w:color="auto" w:fill="auto"/>
        <w:rFonts w:ascii="Wingdings" w:eastAsia="Wingdings" w:hAnsi="Wingdings" w:cs="Wingdings"/>
      </w:rPr>
      <w:lvlText w:val="u"/>
    </w:lvl>
    <w:lvl w:ilvl="6">
      <w:lvlJc w:val="left"/>
      <w:numFmt w:val="bullet"/>
      <w:start w:val="1"/>
      <w:suff w:val="tab"/>
      <w:pPr>
        <w:ind w:left="3200" w:hanging="400"/>
        <w:rPr/>
      </w:pPr>
      <w:rPr>
        <w:shd w:val="clear" w:color="auto" w:fill="auto"/>
        <w:rFonts w:ascii="Wingdings" w:eastAsia="Wingdings" w:hAnsi="Wingdings" w:cs="Wingdings"/>
      </w:rPr>
      <w:lvlText w:val="l"/>
    </w:lvl>
    <w:lvl w:ilvl="7">
      <w:lvlJc w:val="left"/>
      <w:numFmt w:val="bullet"/>
      <w:start w:val="1"/>
      <w:suff w:val="tab"/>
      <w:pPr>
        <w:ind w:left="3600" w:hanging="400"/>
        <w:rPr/>
      </w:pPr>
      <w:rPr>
        <w:shd w:val="clear" w:color="auto" w:fill="auto"/>
        <w:rFonts w:ascii="Wingdings" w:eastAsia="Wingdings" w:hAnsi="Wingdings" w:cs="Wingdings"/>
      </w:rPr>
      <w:lvlText w:val="n"/>
    </w:lvl>
    <w:lvl w:ilvl="8">
      <w:lvlJc w:val="left"/>
      <w:numFmt w:val="bullet"/>
      <w:start w:val="1"/>
      <w:suff w:val="tab"/>
      <w:pPr>
        <w:ind w:left="4000" w:hanging="400"/>
        <w:rPr/>
      </w:pPr>
      <w:rPr>
        <w:shd w:val="clear" w:color="auto" w:fill="auto"/>
        <w:rFonts w:ascii="Wingdings" w:eastAsia="Wingdings" w:hAnsi="Wingdings" w:cs="Wingdings"/>
      </w:rPr>
      <w:lvlText w:val="u"/>
    </w:lvl>
  </w:abstractNum>
  <w:abstractNum w:abstractNumId="75">
    <w:multiLevelType w:val="hybridMultilevel"/>
    <w:nsid w:val="2F00004B"/>
    <w:tmpl w:val="1F001D4F"/>
    <w:lvl w:ilvl="0">
      <w:lvlJc w:val="left"/>
      <w:numFmt w:val="bullet"/>
      <w:start w:val="1"/>
      <w:suff w:val="tab"/>
      <w:pPr>
        <w:ind w:left="800" w:hanging="400"/>
        <w:rPr/>
      </w:pPr>
      <w:rPr>
        <w:shd w:val="clear" w:color="auto" w:fill="auto"/>
        <w:rFonts w:ascii="Wingdings" w:eastAsia="Wingdings" w:hAnsi="Wingdings" w:cs="Wingdings"/>
      </w:rPr>
      <w:lvlText w:val="l"/>
    </w:lvl>
    <w:lvl w:ilvl="1">
      <w:lvlJc w:val="left"/>
      <w:numFmt w:val="bullet"/>
      <w:start w:val="1"/>
      <w:suff w:val="tab"/>
      <w:pPr>
        <w:ind w:left="1200" w:hanging="400"/>
        <w:rPr/>
      </w:pPr>
      <w:rPr>
        <w:shd w:val="clear" w:color="auto" w:fill="auto"/>
        <w:rFonts w:ascii="Wingdings" w:eastAsia="Wingdings" w:hAnsi="Wingdings" w:cs="Wingdings"/>
      </w:rPr>
      <w:lvlText w:val="n"/>
    </w:lvl>
    <w:lvl w:ilvl="2">
      <w:lvlJc w:val="left"/>
      <w:numFmt w:val="bullet"/>
      <w:start w:val="1"/>
      <w:suff w:val="tab"/>
      <w:pPr>
        <w:ind w:left="1600" w:hanging="400"/>
        <w:rPr/>
      </w:pPr>
      <w:rPr>
        <w:shd w:val="clear" w:color="auto" w:fill="auto"/>
        <w:rFonts w:ascii="Wingdings" w:eastAsia="Wingdings" w:hAnsi="Wingdings" w:cs="Wingdings"/>
      </w:rPr>
      <w:lvlText w:val="u"/>
    </w:lvl>
    <w:lvl w:ilvl="3">
      <w:lvlJc w:val="left"/>
      <w:numFmt w:val="bullet"/>
      <w:start w:val="1"/>
      <w:suff w:val="tab"/>
      <w:pPr>
        <w:ind w:left="2000" w:hanging="400"/>
        <w:rPr/>
      </w:pPr>
      <w:rPr>
        <w:shd w:val="clear" w:color="auto" w:fill="auto"/>
        <w:rFonts w:ascii="Wingdings" w:eastAsia="Wingdings" w:hAnsi="Wingdings" w:cs="Wingdings"/>
      </w:rPr>
      <w:lvlText w:val="l"/>
    </w:lvl>
    <w:lvl w:ilvl="4">
      <w:lvlJc w:val="left"/>
      <w:numFmt w:val="bullet"/>
      <w:start w:val="1"/>
      <w:suff w:val="tab"/>
      <w:pPr>
        <w:ind w:left="2400" w:hanging="400"/>
        <w:rPr/>
      </w:pPr>
      <w:rPr>
        <w:shd w:val="clear" w:color="auto" w:fill="auto"/>
        <w:rFonts w:ascii="Wingdings" w:eastAsia="Wingdings" w:hAnsi="Wingdings" w:cs="Wingdings"/>
      </w:rPr>
      <w:lvlText w:val="n"/>
    </w:lvl>
    <w:lvl w:ilvl="5">
      <w:lvlJc w:val="left"/>
      <w:numFmt w:val="bullet"/>
      <w:start w:val="1"/>
      <w:suff w:val="tab"/>
      <w:pPr>
        <w:ind w:left="2800" w:hanging="400"/>
        <w:rPr/>
      </w:pPr>
      <w:rPr>
        <w:shd w:val="clear" w:color="auto" w:fill="auto"/>
        <w:rFonts w:ascii="Wingdings" w:eastAsia="Wingdings" w:hAnsi="Wingdings" w:cs="Wingdings"/>
      </w:rPr>
      <w:lvlText w:val="u"/>
    </w:lvl>
    <w:lvl w:ilvl="6">
      <w:lvlJc w:val="left"/>
      <w:numFmt w:val="bullet"/>
      <w:start w:val="1"/>
      <w:suff w:val="tab"/>
      <w:pPr>
        <w:ind w:left="3200" w:hanging="400"/>
        <w:rPr/>
      </w:pPr>
      <w:rPr>
        <w:shd w:val="clear" w:color="auto" w:fill="auto"/>
        <w:rFonts w:ascii="Wingdings" w:eastAsia="Wingdings" w:hAnsi="Wingdings" w:cs="Wingdings"/>
      </w:rPr>
      <w:lvlText w:val="l"/>
    </w:lvl>
    <w:lvl w:ilvl="7">
      <w:lvlJc w:val="left"/>
      <w:numFmt w:val="bullet"/>
      <w:start w:val="1"/>
      <w:suff w:val="tab"/>
      <w:pPr>
        <w:ind w:left="3600" w:hanging="400"/>
        <w:rPr/>
      </w:pPr>
      <w:rPr>
        <w:shd w:val="clear" w:color="auto" w:fill="auto"/>
        <w:rFonts w:ascii="Wingdings" w:eastAsia="Wingdings" w:hAnsi="Wingdings" w:cs="Wingdings"/>
      </w:rPr>
      <w:lvlText w:val="n"/>
    </w:lvl>
    <w:lvl w:ilvl="8">
      <w:lvlJc w:val="left"/>
      <w:numFmt w:val="bullet"/>
      <w:start w:val="1"/>
      <w:suff w:val="tab"/>
      <w:pPr>
        <w:ind w:left="4000" w:hanging="400"/>
        <w:rPr/>
      </w:pPr>
      <w:rPr>
        <w:shd w:val="clear" w:color="auto" w:fill="auto"/>
        <w:rFonts w:ascii="Wingdings" w:eastAsia="Wingdings" w:hAnsi="Wingdings" w:cs="Wingdings"/>
      </w:rPr>
      <w:lvlText w:val="u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74"/>
  </w:num>
  <w:num w:numId="39">
    <w:abstractNumId w:val="7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avePreviewPicture/>
  <w:proofState w:spelling="clean" w:grammar="clean"/>
  <w:defaultTabStop w:val="800"/>
  <w:displayHorizontalDrawingGridEvery w:val="0"/>
  <w:displayVerticalDrawingGridEvery w:val="2"/>
  <w:noPunctuationKerning/>
  <w:characterSpacingControl w:val="doNotCompress"/>
  <w:bordersDoNotSurroundHeader/>
  <w:bordersDoNotSurroundFooter/>
  <w:compat>
    <w:useFELayout/>
    <w:compatSetting w:name="compatibilityMode" w:uri="http://schemas.microsoft.com/office/word" w:val="15"/>
  </w:compat>
  <m:mathPr>
    <m:mathFont m:value="Cambria Math"/>
    <m:brkBin m:value="before"/>
    <m:brkBinSub m:value="--"/>
    <m:smallFrac m:value="off"/>
    <m:dispDef/>
    <m:lMargin m:value="0"/>
    <m:rMargin m:value="0"/>
    <m:defJc m:value="centerGroup"/>
    <m:wrapIndent m:value="1440"/>
    <m:intLim m:value="subSup"/>
    <m:naryLim m:value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docDefaults>
    <w:pPrDefault>
      <w:pPr>
        <w:spacing w:lineRule="auto" w:line="275" w:after="200"/>
        <w:rPr/>
      </w:pPr>
    </w:pPrDefault>
    <w:rPrDefault>
      <w:rPr>
        <w:sz w:val="22"/>
        <w:szCs w:val="22"/>
        <w:shd w:val="clear" w:color="auto" w:fill="auto"/>
        <w:rFonts w:asciiTheme="minorHAnsi" w:eastAsiaTheme="minorHAnsi" w:hAnsiTheme="minorHAnsi" w:cstheme="minorBidi"/>
        <w:lang w:bidi="ar-SA" w:eastAsia="en-US" w:val="en-US"/>
      </w:rPr>
    </w:rPrDefault>
  </w:docDefaults>
  <w:style w:default="1" w:styleId="PO1" w:type="paragraph">
    <w:name w:val="Normal"/>
    <w:qFormat/>
  </w:style>
  <w:style w:default="1" w:styleId="PO2" w:type="character">
    <w:name w:val="Default Paragraph Font"/>
    <w:uiPriority w:val="1"/>
    <w:semiHidden/>
    <w:unhideWhenUsed/>
  </w:style>
  <w:style w:default="1" w:styleId="PO3" w:type="table">
    <w:name w:val="Normal Table"/>
    <w:qFormat/>
    <w:uiPriority w:val="99"/>
    <w:semiHidden/>
    <w:unhideWhenUsed/>
    <w:tblPr>
      <w:tblCellMar>
        <w:bottom w:type="dxa" w:w="0"/>
        <w:left w:type="dxa" w:w="108"/>
        <w:right w:type="dxa" w:w="108"/>
        <w:top w:type="dxa" w:w="0"/>
      </w:tblCellMar>
      <w:tblInd w:type="dxa" w:w="0"/>
    </w:tblPr>
  </w:style>
  <w:style w:default="1" w:styleId="PO4" w:type="numbering">
    <w:name w:val="No List"/>
    <w:next w:val="PO1"/>
    <w:uiPriority w:val="99"/>
    <w:semiHidden/>
    <w:unhideWhenUsed/>
  </w:style>
  <w:style w:styleId="PO6" w:type="paragraph">
    <w:name w:val="Title"/>
    <w:basedOn w:val="PO1"/>
    <w:next w:val="PO1"/>
    <w:link w:val="PO159"/>
    <w:qFormat/>
    <w:uiPriority w:val="10"/>
    <w:pPr>
      <w:spacing w:after="300"/>
      <w:contextualSpacing w:val="1"/>
      <w:pBdr>
        <w:bottom w:sz="8" w:space="4" w:color="5B9BD5" w:themeColor="accent1" w:val="single"/>
      </w:pBdr>
      <w:rPr/>
    </w:pPr>
    <w:rPr>
      <w:spacing w:val="5"/>
      <w:color w:val="323E4F" w:themeColor="text2" w:themeShade="BF"/>
      <w:sz w:val="52"/>
      <w:szCs w:val="52"/>
      <w:shd w:val="clear" w:color="auto" w:fill="auto"/>
      <w:rFonts w:asciiTheme="majorHAnsi" w:eastAsiaTheme="majorEastAsia" w:hAnsiTheme="majorHAnsi" w:cstheme="majorBidi"/>
    </w:rPr>
  </w:style>
  <w:style w:styleId="PO7" w:type="paragraph">
    <w:name w:val="heading 1"/>
    <w:basedOn w:val="PO1"/>
    <w:next w:val="PO1"/>
    <w:link w:val="PO153"/>
    <w:qFormat/>
    <w:uiPriority w:val="9"/>
    <w:pPr>
      <w:spacing w:before="480"/>
      <w:rPr/>
      <w:outlineLvl w:val="0"/>
    </w:pPr>
    <w:rPr>
      <w:b w:val="1"/>
      <w:color w:val="2E75B5" w:themeColor="accent1" w:themeShade="BF"/>
      <w:sz w:val="28"/>
      <w:szCs w:val="28"/>
      <w:shd w:val="clear" w:color="auto" w:fill="auto"/>
      <w:rFonts w:asciiTheme="majorHAnsi" w:eastAsiaTheme="majorEastAsia" w:hAnsiTheme="majorHAnsi" w:cstheme="majorBidi"/>
    </w:rPr>
  </w:style>
  <w:style w:styleId="PO8" w:type="paragraph">
    <w:name w:val="heading 2"/>
    <w:basedOn w:val="PO1"/>
    <w:next w:val="PO1"/>
    <w:link w:val="PO154"/>
    <w:qFormat/>
    <w:uiPriority w:val="9"/>
    <w:unhideWhenUsed/>
    <w:pPr>
      <w:spacing w:before="200"/>
      <w:rPr/>
      <w:outlineLvl w:val="1"/>
    </w:pPr>
    <w:rPr>
      <w:b w:val="1"/>
      <w:color w:val="5B9BD5" w:themeColor="accent1"/>
      <w:sz w:val="26"/>
      <w:szCs w:val="26"/>
      <w:shd w:val="clear" w:color="auto" w:fill="auto"/>
      <w:rFonts w:asciiTheme="majorHAnsi" w:eastAsiaTheme="majorEastAsia" w:hAnsiTheme="majorHAnsi" w:cstheme="majorBidi"/>
    </w:rPr>
  </w:style>
  <w:style w:styleId="PO9" w:type="paragraph">
    <w:name w:val="heading 3"/>
    <w:basedOn w:val="PO1"/>
    <w:next w:val="PO1"/>
    <w:link w:val="PO155"/>
    <w:qFormat/>
    <w:uiPriority w:val="9"/>
    <w:unhideWhenUsed/>
    <w:pPr>
      <w:spacing w:before="200"/>
      <w:rPr/>
      <w:outlineLvl w:val="2"/>
    </w:pPr>
    <w:rPr>
      <w:b w:val="1"/>
      <w:color w:val="5B9BD5" w:themeColor="accent1"/>
      <w:shd w:val="clear" w:color="auto" w:fill="auto"/>
      <w:rFonts w:asciiTheme="majorHAnsi" w:eastAsiaTheme="majorEastAsia" w:hAnsiTheme="majorHAnsi" w:cstheme="majorBidi"/>
    </w:rPr>
  </w:style>
  <w:style w:styleId="PO10" w:type="paragraph">
    <w:name w:val="heading 4"/>
    <w:basedOn w:val="PO1"/>
    <w:next w:val="PO1"/>
    <w:link w:val="PO156"/>
    <w:qFormat/>
    <w:uiPriority w:val="9"/>
    <w:unhideWhenUsed/>
    <w:pPr>
      <w:spacing w:before="200"/>
      <w:rPr/>
      <w:outlineLvl w:val="3"/>
    </w:pPr>
    <w:rPr>
      <w:i w:val="1"/>
      <w:b w:val="1"/>
      <w:color w:val="5B9BD5" w:themeColor="accent1"/>
      <w:shd w:val="clear" w:color="auto" w:fill="auto"/>
      <w:rFonts w:asciiTheme="majorHAnsi" w:eastAsiaTheme="majorEastAsia" w:hAnsiTheme="majorHAnsi" w:cstheme="majorBidi"/>
    </w:rPr>
  </w:style>
  <w:style w:styleId="PO16" w:type="paragraph">
    <w:name w:val="Subtitle"/>
    <w:basedOn w:val="PO1"/>
    <w:next w:val="PO1"/>
    <w:link w:val="PO158"/>
    <w:qFormat/>
    <w:uiPriority w:val="11"/>
    <w:pPr>
      <w:numPr>
        <w:ilvl w:val="1"/>
      </w:numPr>
      <w:ind w:left="86" w:firstLine="0"/>
      <w:rPr/>
    </w:pPr>
    <w:rPr>
      <w:spacing w:val="15"/>
      <w:i w:val="1"/>
      <w:color w:val="5B9BD5" w:themeColor="accent1"/>
      <w:sz w:val="24"/>
      <w:szCs w:val="24"/>
      <w:shd w:val="clear" w:color="auto" w:fill="auto"/>
      <w:rFonts w:asciiTheme="majorHAnsi" w:eastAsiaTheme="majorEastAsia" w:hAnsiTheme="majorHAnsi" w:cstheme="majorBidi"/>
    </w:rPr>
  </w:style>
  <w:style w:styleId="PO18" w:type="character">
    <w:name w:val="Emphasis"/>
    <w:basedOn w:val="PO2"/>
    <w:qFormat/>
    <w:uiPriority w:val="20"/>
    <w:rPr>
      <w:i w:val="1"/>
      <w:shd w:val="clear" w:color="auto" w:fill="auto"/>
    </w:rPr>
  </w:style>
  <w:style w:styleId="PO37" w:type="table">
    <w:name w:val="Table Grid"/>
    <w:basedOn w:val="PO3"/>
    <w:uiPriority w:val="59"/>
    <w:pPr>
      <w:spacing w:lineRule="auto" w:line="240" w:after="0"/>
      <w:rPr/>
    </w:pPr>
    <w:rPr>
      <w:shd w:val="clear" w:color="auto" w:fill="auto"/>
    </w:rPr>
    <w:tblPr>
      <w:tblBorders>
        <w:bottom w:val="single" w:color="000000" w:themeColor="text1" w:sz="4"/>
        <w:insideH w:val="single" w:color="000000" w:themeColor="text1" w:sz="4"/>
        <w:insideV w:val="single" w:color="000000" w:themeColor="text1" w:sz="4"/>
        <w:left w:val="single" w:color="000000" w:themeColor="text1" w:sz="4"/>
        <w:right w:val="single" w:color="000000" w:themeColor="text1" w:sz="4"/>
        <w:top w:val="single" w:color="000000" w:themeColor="text1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</w:tblPr>
  </w:style>
  <w:style w:styleId="PO38" w:type="table">
    <w:name w:val="Grid Table Light"/>
    <w:basedOn w:val="PO3"/>
    <w:uiPriority w:val="40"/>
    <w:pPr>
      <w:spacing w:lineRule="auto" w:line="240" w:after="0"/>
      <w:rPr/>
    </w:pPr>
    <w:rPr>
      <w:shd w:val="clear" w:color="auto" w:fill="auto"/>
    </w:rPr>
    <w:tblPr>
      <w:tblBorders>
        <w:bottom w:val="single" w:color="BEBEBE" w:themeColor="background1" w:themeShade="BE" w:sz="4"/>
        <w:insideH w:val="single" w:color="BEBEBE" w:themeColor="background1" w:themeShade="BE" w:sz="4"/>
        <w:insideV w:val="single" w:color="BEBEBE" w:themeColor="background1" w:themeShade="BE" w:sz="4"/>
        <w:left w:val="single" w:color="BEBEBE" w:themeColor="background1" w:themeShade="BE" w:sz="4"/>
        <w:right w:val="single" w:color="BEBEBE" w:themeColor="background1" w:themeShade="BE" w:sz="4"/>
        <w:top w:val="single" w:color="BEBEBE" w:themeColor="background1" w:themeShade="BE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</w:tblPr>
  </w:style>
  <w:style w:styleId="PO39" w:type="table">
    <w:name w:val="Plain Table 1"/>
    <w:basedOn w:val="PO3"/>
    <w:uiPriority w:val="41"/>
    <w:pPr>
      <w:spacing w:lineRule="auto" w:line="240" w:after="0"/>
      <w:rPr/>
    </w:pPr>
    <w:rPr>
      <w:shd w:val="clear" w:color="auto" w:fill="auto"/>
    </w:rPr>
    <w:tblPr>
      <w:tblBorders>
        <w:bottom w:val="single" w:color="BEBEBE" w:themeColor="background1" w:themeShade="BE" w:sz="4"/>
        <w:insideH w:val="single" w:color="BEBEBE" w:themeColor="background1" w:themeShade="BE" w:sz="4"/>
        <w:insideV w:val="single" w:color="BEBEBE" w:themeColor="background1" w:themeShade="BE" w:sz="4"/>
        <w:left w:val="single" w:color="BEBEBE" w:themeColor="background1" w:themeShade="BE" w:sz="4"/>
        <w:right w:val="single" w:color="BEBEBE" w:themeColor="background1" w:themeShade="BE" w:sz="4"/>
        <w:top w:val="single" w:color="BEBEBE" w:themeColor="background1" w:themeShade="BE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F1F1F1" w:themeFill="background1" w:themeFillShade="F1" w:color="000000" w:val="clear"/>
      </w:tcPr>
    </w:tblStylePr>
    <w:tblStylePr w:type="band1Vert">
      <w:tcPr>
        <w:shd w:fill="F1F1F1" w:themeFill="background1" w:themeFillShade="F1" w:color="000000" w:val="clear"/>
      </w:tcPr>
    </w:tblStylePr>
    <w:tblStylePr w:type="firstCol">
      <w:rPr>
        <w:b w:val="1"/>
        <w:shd w:val="clear" w:color="auto" w:fill="auto"/>
      </w:rPr>
    </w:tblStylePr>
    <w:tblStylePr w:type="firstRow">
      <w:rPr>
        <w:b w:val="1"/>
        <w:shd w:val="clear" w:color="auto" w:fill="auto"/>
      </w:rPr>
    </w:tblStylePr>
    <w:tblStylePr w:type="lastCol">
      <w:rPr>
        <w:b w:val="1"/>
        <w:shd w:val="clear" w:color="auto" w:fill="auto"/>
      </w:rPr>
    </w:tblStylePr>
    <w:tblStylePr w:type="lastRow">
      <w:rPr>
        <w:b w:val="1"/>
        <w:shd w:val="clear" w:color="auto" w:fill="auto"/>
      </w:rPr>
      <w:tcPr>
        <w:tcBorders>
          <w:top w:val="double" w:color="BEBEBE" w:themeColor="background1" w:themeShade="BE" w:sz="4"/>
        </w:tcBorders>
      </w:tcPr>
    </w:tblStylePr>
  </w:style>
  <w:style w:styleId="PO40" w:type="table">
    <w:name w:val="Plain Table 2"/>
    <w:basedOn w:val="PO3"/>
    <w:uiPriority w:val="42"/>
    <w:pPr>
      <w:spacing w:lineRule="auto" w:line="240" w:after="0"/>
      <w:rPr/>
    </w:pPr>
    <w:rPr>
      <w:shd w:val="clear" w:color="auto" w:fill="auto"/>
    </w:rPr>
    <w:tblPr>
      <w:tblBorders>
        <w:bottom w:val="single" w:color="808080" w:themeColor="text1" w:themeTint="7F" w:sz="4"/>
        <w:top w:val="single" w:color="808080" w:themeColor="text1" w:themeTint="7F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tcBorders>
          <w:bottom w:val="single" w:color="808080" w:themeColor="text1" w:themeTint="7F" w:sz="4"/>
          <w:top w:val="single" w:color="808080" w:themeColor="text1" w:themeTint="7F" w:sz="4"/>
        </w:tcBorders>
      </w:tcPr>
    </w:tblStylePr>
    <w:tblStylePr w:type="band1Vert">
      <w:tcPr>
        <w:tcBorders>
          <w:left w:val="single" w:color="808080" w:themeColor="text1" w:themeTint="7F" w:sz="4"/>
          <w:right w:val="single" w:color="808080" w:themeColor="text1" w:themeTint="7F" w:sz="4"/>
        </w:tcBorders>
      </w:tcPr>
    </w:tblStylePr>
    <w:tblStylePr w:type="band2Vert">
      <w:tcPr>
        <w:tcBorders>
          <w:left w:val="single" w:color="808080" w:themeColor="text1" w:themeTint="7F" w:sz="4"/>
          <w:right w:val="single" w:color="808080" w:themeColor="text1" w:themeTint="7F" w:sz="4"/>
        </w:tcBorders>
      </w:tcPr>
    </w:tblStylePr>
    <w:tblStylePr w:type="firstCol">
      <w:rPr>
        <w:b w:val="1"/>
        <w:shd w:val="clear" w:color="auto" w:fill="auto"/>
      </w:rPr>
    </w:tblStylePr>
    <w:tblStylePr w:type="firstRow">
      <w:rPr>
        <w:b w:val="1"/>
        <w:shd w:val="clear" w:color="auto" w:fill="auto"/>
      </w:rPr>
      <w:tcPr>
        <w:tcBorders>
          <w:bottom w:val="single" w:color="808080" w:themeColor="text1" w:themeTint="7F" w:sz="4"/>
        </w:tcBorders>
      </w:tcPr>
    </w:tblStylePr>
    <w:tblStylePr w:type="lastCol">
      <w:rPr>
        <w:b w:val="1"/>
        <w:shd w:val="clear" w:color="auto" w:fill="auto"/>
      </w:rPr>
    </w:tblStylePr>
    <w:tblStylePr w:type="lastRow">
      <w:rPr>
        <w:b w:val="1"/>
        <w:shd w:val="clear" w:color="auto" w:fill="auto"/>
      </w:rPr>
      <w:tcPr>
        <w:tcBorders>
          <w:top w:val="single" w:color="808080" w:themeColor="text1" w:themeTint="7F" w:sz="4"/>
        </w:tcBorders>
      </w:tcPr>
    </w:tblStylePr>
  </w:style>
  <w:style w:styleId="PO41" w:type="table">
    <w:name w:val="Plain Table 3"/>
    <w:basedOn w:val="PO3"/>
    <w:uiPriority w:val="43"/>
    <w:pPr>
      <w:spacing w:lineRule="auto" w:line="240" w:after="0"/>
      <w:rPr/>
    </w:pPr>
    <w:rPr>
      <w:shd w:val="clear" w:color="auto" w:fill="auto"/>
    </w:rPr>
    <w:tblPr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F1F1F1" w:themeFill="background1" w:themeFillShade="F1" w:color="000000" w:val="clear"/>
      </w:tcPr>
    </w:tblStylePr>
    <w:tblStylePr w:type="band1Vert">
      <w:tcPr>
        <w:shd w:fill="F1F1F1" w:themeFill="background1" w:themeFillShade="F1" w:color="000000" w:val="clear"/>
      </w:tcPr>
    </w:tblStylePr>
    <w:tblStylePr w:type="firstCol">
      <w:rPr>
        <w:b w:val="1"/>
        <w:shd w:val="clear" w:color="auto" w:fill="auto"/>
        <w:caps w:val="1"/>
      </w:rPr>
      <w:tcPr>
        <w:tcBorders>
          <w:right w:val="single" w:color="808080" w:themeColor="text1" w:themeTint="7F" w:sz="4"/>
        </w:tcBorders>
      </w:tcPr>
    </w:tblStylePr>
    <w:tblStylePr w:type="firstRow">
      <w:rPr>
        <w:b w:val="1"/>
        <w:shd w:val="clear" w:color="auto" w:fill="auto"/>
        <w:caps w:val="1"/>
      </w:rPr>
      <w:tcPr>
        <w:tcBorders>
          <w:bottom w:val="single" w:color="808080" w:themeColor="text1" w:themeTint="7F" w:sz="4"/>
        </w:tcBorders>
      </w:tcPr>
    </w:tblStylePr>
    <w:tblStylePr w:type="lastCol">
      <w:rPr>
        <w:b w:val="1"/>
        <w:shd w:val="clear" w:color="auto" w:fill="auto"/>
        <w:caps w:val="1"/>
      </w:rPr>
      <w:tcPr>
        <w:tcBorders>
          <w:left w:val="nil"/>
        </w:tcBorders>
      </w:tcPr>
    </w:tblStylePr>
    <w:tblStylePr w:type="lastRow">
      <w:rPr>
        <w:b w:val="1"/>
        <w:shd w:val="clear" w:color="auto" w:fill="auto"/>
        <w:caps w:val="1"/>
      </w:rPr>
      <w:tcPr>
        <w:tcBorders>
          <w:top w:val="nil"/>
        </w:tcBorders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</w:style>
  <w:style w:styleId="PO42" w:type="table">
    <w:name w:val="Plain Table 4"/>
    <w:basedOn w:val="PO3"/>
    <w:uiPriority w:val="44"/>
    <w:pPr>
      <w:spacing w:lineRule="auto" w:line="240" w:after="0"/>
      <w:rPr/>
    </w:pPr>
    <w:rPr>
      <w:shd w:val="clear" w:color="auto" w:fill="auto"/>
    </w:rPr>
    <w:tblPr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F1F1F1" w:themeFill="background1" w:themeFillShade="F1" w:color="000000" w:val="clear"/>
      </w:tcPr>
    </w:tblStylePr>
    <w:tblStylePr w:type="band1Vert">
      <w:tcPr>
        <w:shd w:fill="F1F1F1" w:themeFill="background1" w:themeFillShade="F1" w:color="000000" w:val="clear"/>
      </w:tcPr>
    </w:tblStylePr>
    <w:tblStylePr w:type="firstCol">
      <w:rPr>
        <w:b w:val="1"/>
        <w:shd w:val="clear" w:color="auto" w:fill="auto"/>
      </w:rPr>
    </w:tblStylePr>
    <w:tblStylePr w:type="firstRow">
      <w:rPr>
        <w:b w:val="1"/>
        <w:shd w:val="clear" w:color="auto" w:fill="auto"/>
      </w:rPr>
    </w:tblStylePr>
    <w:tblStylePr w:type="lastCol">
      <w:rPr>
        <w:b w:val="1"/>
        <w:shd w:val="clear" w:color="auto" w:fill="auto"/>
      </w:rPr>
    </w:tblStylePr>
    <w:tblStylePr w:type="lastRow">
      <w:rPr>
        <w:b w:val="1"/>
        <w:shd w:val="clear" w:color="auto" w:fill="auto"/>
      </w:rPr>
    </w:tblStylePr>
  </w:style>
  <w:style w:styleId="PO43" w:type="table">
    <w:name w:val="Plain Table 5"/>
    <w:basedOn w:val="PO3"/>
    <w:uiPriority w:val="45"/>
    <w:pPr>
      <w:spacing w:lineRule="auto" w:line="240" w:after="0"/>
      <w:rPr/>
    </w:pPr>
    <w:rPr>
      <w:shd w:val="clear" w:color="auto" w:fill="auto"/>
    </w:rPr>
    <w:tblPr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F1F1F1" w:themeFill="background1" w:themeFillShade="F1" w:color="000000" w:val="clear"/>
      </w:tcPr>
    </w:tblStylePr>
    <w:tblStylePr w:type="band1Vert">
      <w:tcPr>
        <w:shd w:fill="F1F1F1" w:themeFill="background1" w:themeFillShade="F1" w:color="000000" w:val="clear"/>
      </w:tcPr>
    </w:tblStylePr>
    <w:tblStylePr w:type="firstCol">
      <w:pPr>
        <w:jc w:val="right"/>
        <w:rPr/>
      </w:pPr>
      <w:rPr>
        <w:i w:val="1"/>
        <w:sz w:val="26"/>
        <w:szCs w:val="26"/>
        <w:shd w:val="clear" w:color="auto" w:fill="auto"/>
      </w:rPr>
      <w:tcPr>
        <w:shd w:fill="FFFFFF" w:themeFill="background1" w:color="000000" w:val="clear"/>
        <w:tcBorders>
          <w:right w:val="single" w:color="808080" w:themeColor="text1" w:themeTint="7F" w:sz="4"/>
        </w:tcBorders>
      </w:tcPr>
    </w:tblStylePr>
    <w:tblStylePr w:type="firstRow">
      <w:rPr>
        <w:i w:val="1"/>
        <w:sz w:val="26"/>
        <w:szCs w:val="26"/>
        <w:shd w:val="clear" w:color="auto" w:fill="auto"/>
      </w:rPr>
      <w:tcPr>
        <w:shd w:fill="FFFFFF" w:themeFill="background1" w:color="000000" w:val="clear"/>
        <w:tcBorders>
          <w:bottom w:val="single" w:color="808080" w:themeColor="text1" w:themeTint="7F" w:sz="4"/>
        </w:tcBorders>
      </w:tcPr>
    </w:tblStylePr>
    <w:tblStylePr w:type="lastCol">
      <w:rPr>
        <w:i w:val="1"/>
        <w:sz w:val="26"/>
        <w:szCs w:val="26"/>
        <w:shd w:val="clear" w:color="auto" w:fill="auto"/>
      </w:rPr>
      <w:tcPr>
        <w:shd w:fill="FFFFFF" w:themeFill="background1" w:color="000000" w:val="clear"/>
        <w:tcBorders>
          <w:left w:val="single" w:color="808080" w:themeColor="text1" w:themeTint="7F" w:sz="4"/>
        </w:tcBorders>
      </w:tcPr>
    </w:tblStylePr>
    <w:tblStylePr w:type="lastRow">
      <w:rPr>
        <w:i w:val="1"/>
        <w:sz w:val="26"/>
        <w:szCs w:val="26"/>
        <w:shd w:val="clear" w:color="auto" w:fill="auto"/>
      </w:rPr>
      <w:tcPr>
        <w:shd w:fill="FFFFFF" w:themeFill="background1" w:color="000000" w:val="clear"/>
        <w:tcBorders>
          <w:top w:val="single" w:color="808080" w:themeColor="text1" w:themeTint="7F" w:sz="4"/>
        </w:tcBorders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left w:val="nil"/>
        </w:tcBorders>
      </w:tcPr>
    </w:tblStylePr>
    <w:tblStylePr w:type="swCell">
      <w:tcPr>
        <w:tcBorders>
          <w:right w:val="nil"/>
        </w:tcBorders>
      </w:tcPr>
    </w:tblStylePr>
  </w:style>
  <w:style w:styleId="PO44" w:type="table">
    <w:name w:val="Grid Table 1 Light"/>
    <w:basedOn w:val="PO3"/>
    <w:uiPriority w:val="46"/>
    <w:pPr>
      <w:spacing w:lineRule="auto" w:line="240" w:after="0"/>
      <w:rPr/>
    </w:pPr>
    <w:rPr>
      <w:shd w:val="clear" w:color="auto" w:fill="auto"/>
    </w:rPr>
    <w:tblPr>
      <w:tblBorders>
        <w:bottom w:val="single" w:color="999999" w:themeColor="text1" w:themeTint="66" w:sz="4"/>
        <w:insideH w:val="single" w:color="999999" w:themeColor="text1" w:themeTint="66" w:sz="4"/>
        <w:insideV w:val="single" w:color="999999" w:themeColor="text1" w:themeTint="66" w:sz="4"/>
        <w:left w:val="single" w:color="999999" w:themeColor="text1" w:themeTint="66" w:sz="4"/>
        <w:right w:val="single" w:color="999999" w:themeColor="text1" w:themeTint="66" w:sz="4"/>
        <w:top w:val="single" w:color="999999" w:themeColor="text1" w:themeTint="66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firstCol">
      <w:rPr>
        <w:b w:val="1"/>
        <w:shd w:val="clear" w:color="auto" w:fill="auto"/>
      </w:rPr>
    </w:tblStylePr>
    <w:tblStylePr w:type="firstRow">
      <w:rPr>
        <w:b w:val="1"/>
        <w:shd w:val="clear" w:color="auto" w:fill="auto"/>
      </w:rPr>
      <w:tcPr>
        <w:tcBorders>
          <w:bottom w:val="single" w:color="666666" w:themeColor="text1" w:themeTint="99" w:sz="12"/>
        </w:tcBorders>
      </w:tcPr>
    </w:tblStylePr>
    <w:tblStylePr w:type="lastCol">
      <w:rPr>
        <w:b w:val="1"/>
        <w:shd w:val="clear" w:color="auto" w:fill="auto"/>
      </w:rPr>
    </w:tblStylePr>
    <w:tblStylePr w:type="lastRow">
      <w:rPr>
        <w:b w:val="1"/>
        <w:shd w:val="clear" w:color="auto" w:fill="auto"/>
      </w:rPr>
      <w:tcPr>
        <w:tcBorders>
          <w:top w:val="double" w:color="666666" w:themeColor="text1" w:themeTint="99" w:sz="2"/>
        </w:tcBorders>
      </w:tcPr>
    </w:tblStylePr>
  </w:style>
  <w:style w:styleId="PO45" w:type="table">
    <w:name w:val="Grid Table 1 Light Accent 1"/>
    <w:basedOn w:val="PO3"/>
    <w:uiPriority w:val="46"/>
    <w:pPr>
      <w:spacing w:lineRule="auto" w:line="240" w:after="0"/>
      <w:rPr/>
    </w:pPr>
    <w:rPr>
      <w:shd w:val="clear" w:color="auto" w:fill="auto"/>
    </w:rPr>
    <w:tblPr>
      <w:tblBorders>
        <w:bottom w:val="single" w:color="BDD7EE" w:themeColor="accent1" w:themeTint="66" w:sz="4"/>
        <w:insideH w:val="single" w:color="BDD7EE" w:themeColor="accent1" w:themeTint="66" w:sz="4"/>
        <w:insideV w:val="single" w:color="BDD7EE" w:themeColor="accent1" w:themeTint="66" w:sz="4"/>
        <w:left w:val="single" w:color="BDD7EE" w:themeColor="accent1" w:themeTint="66" w:sz="4"/>
        <w:right w:val="single" w:color="BDD7EE" w:themeColor="accent1" w:themeTint="66" w:sz="4"/>
        <w:top w:val="single" w:color="BDD7EE" w:themeColor="accent1" w:themeTint="66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firstCol">
      <w:rPr>
        <w:b w:val="1"/>
        <w:shd w:val="clear" w:color="auto" w:fill="auto"/>
      </w:rPr>
    </w:tblStylePr>
    <w:tblStylePr w:type="firstRow">
      <w:rPr>
        <w:b w:val="1"/>
        <w:shd w:val="clear" w:color="auto" w:fill="auto"/>
      </w:rPr>
      <w:tcPr>
        <w:tcBorders>
          <w:bottom w:val="single" w:color="9DC3E6" w:themeColor="accent1" w:themeTint="99" w:sz="12"/>
        </w:tcBorders>
      </w:tcPr>
    </w:tblStylePr>
    <w:tblStylePr w:type="lastCol">
      <w:rPr>
        <w:b w:val="1"/>
        <w:shd w:val="clear" w:color="auto" w:fill="auto"/>
      </w:rPr>
    </w:tblStylePr>
    <w:tblStylePr w:type="lastRow">
      <w:rPr>
        <w:b w:val="1"/>
        <w:shd w:val="clear" w:color="auto" w:fill="auto"/>
      </w:rPr>
      <w:tcPr>
        <w:tcBorders>
          <w:top w:val="double" w:color="9DC3E6" w:themeColor="accent1" w:themeTint="99" w:sz="2"/>
        </w:tcBorders>
      </w:tcPr>
    </w:tblStylePr>
  </w:style>
  <w:style w:styleId="PO46" w:type="table">
    <w:name w:val="Grid Table 1 Light Accent 2"/>
    <w:basedOn w:val="PO3"/>
    <w:uiPriority w:val="46"/>
    <w:pPr>
      <w:spacing w:lineRule="auto" w:line="240" w:after="0"/>
      <w:rPr/>
    </w:pPr>
    <w:rPr>
      <w:shd w:val="clear" w:color="auto" w:fill="auto"/>
    </w:rPr>
    <w:tblPr>
      <w:tblBorders>
        <w:bottom w:val="single" w:color="F8CBAD" w:themeColor="accent2" w:themeTint="66" w:sz="4"/>
        <w:insideH w:val="single" w:color="F8CBAD" w:themeColor="accent2" w:themeTint="66" w:sz="4"/>
        <w:insideV w:val="single" w:color="F8CBAD" w:themeColor="accent2" w:themeTint="66" w:sz="4"/>
        <w:left w:val="single" w:color="F8CBAD" w:themeColor="accent2" w:themeTint="66" w:sz="4"/>
        <w:right w:val="single" w:color="F8CBAD" w:themeColor="accent2" w:themeTint="66" w:sz="4"/>
        <w:top w:val="single" w:color="F8CBAD" w:themeColor="accent2" w:themeTint="66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firstCol">
      <w:rPr>
        <w:b w:val="1"/>
        <w:shd w:val="clear" w:color="auto" w:fill="auto"/>
      </w:rPr>
    </w:tblStylePr>
    <w:tblStylePr w:type="firstRow">
      <w:rPr>
        <w:b w:val="1"/>
        <w:shd w:val="clear" w:color="auto" w:fill="auto"/>
      </w:rPr>
      <w:tcPr>
        <w:tcBorders>
          <w:bottom w:val="single" w:color="F4B183" w:themeColor="accent2" w:themeTint="99" w:sz="12"/>
        </w:tcBorders>
      </w:tcPr>
    </w:tblStylePr>
    <w:tblStylePr w:type="lastCol">
      <w:rPr>
        <w:b w:val="1"/>
        <w:shd w:val="clear" w:color="auto" w:fill="auto"/>
      </w:rPr>
    </w:tblStylePr>
    <w:tblStylePr w:type="lastRow">
      <w:rPr>
        <w:b w:val="1"/>
        <w:shd w:val="clear" w:color="auto" w:fill="auto"/>
      </w:rPr>
      <w:tcPr>
        <w:tcBorders>
          <w:top w:val="double" w:color="F4B183" w:themeColor="accent2" w:themeTint="99" w:sz="2"/>
        </w:tcBorders>
      </w:tcPr>
    </w:tblStylePr>
  </w:style>
  <w:style w:styleId="PO47" w:type="table">
    <w:name w:val="Grid Table 1 Light Accent 3"/>
    <w:basedOn w:val="PO3"/>
    <w:uiPriority w:val="46"/>
    <w:pPr>
      <w:spacing w:lineRule="auto" w:line="240" w:after="0"/>
      <w:rPr/>
    </w:pPr>
    <w:rPr>
      <w:shd w:val="clear" w:color="auto" w:fill="auto"/>
    </w:rPr>
    <w:tblPr>
      <w:tblBorders>
        <w:bottom w:val="single" w:color="DBDBDB" w:themeColor="accent3" w:themeTint="66" w:sz="4"/>
        <w:insideH w:val="single" w:color="DBDBDB" w:themeColor="accent3" w:themeTint="66" w:sz="4"/>
        <w:insideV w:val="single" w:color="DBDBDB" w:themeColor="accent3" w:themeTint="66" w:sz="4"/>
        <w:left w:val="single" w:color="DBDBDB" w:themeColor="accent3" w:themeTint="66" w:sz="4"/>
        <w:right w:val="single" w:color="DBDBDB" w:themeColor="accent3" w:themeTint="66" w:sz="4"/>
        <w:top w:val="single" w:color="DBDBDB" w:themeColor="accent3" w:themeTint="66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firstCol">
      <w:rPr>
        <w:b w:val="1"/>
        <w:shd w:val="clear" w:color="auto" w:fill="auto"/>
      </w:rPr>
    </w:tblStylePr>
    <w:tblStylePr w:type="firstRow">
      <w:rPr>
        <w:b w:val="1"/>
        <w:shd w:val="clear" w:color="auto" w:fill="auto"/>
      </w:rPr>
      <w:tcPr>
        <w:tcBorders>
          <w:bottom w:val="single" w:color="C9C9C9" w:themeColor="accent3" w:themeTint="99" w:sz="12"/>
        </w:tcBorders>
      </w:tcPr>
    </w:tblStylePr>
    <w:tblStylePr w:type="lastCol">
      <w:rPr>
        <w:b w:val="1"/>
        <w:shd w:val="clear" w:color="auto" w:fill="auto"/>
      </w:rPr>
    </w:tblStylePr>
    <w:tblStylePr w:type="lastRow">
      <w:rPr>
        <w:b w:val="1"/>
        <w:shd w:val="clear" w:color="auto" w:fill="auto"/>
      </w:rPr>
      <w:tcPr>
        <w:tcBorders>
          <w:top w:val="double" w:color="C9C9C9" w:themeColor="accent3" w:themeTint="99" w:sz="2"/>
        </w:tcBorders>
      </w:tcPr>
    </w:tblStylePr>
  </w:style>
  <w:style w:styleId="PO48" w:type="table">
    <w:name w:val="Grid Table 1 Light Accent 4"/>
    <w:basedOn w:val="PO3"/>
    <w:uiPriority w:val="46"/>
    <w:pPr>
      <w:spacing w:lineRule="auto" w:line="240" w:after="0"/>
      <w:rPr/>
    </w:pPr>
    <w:rPr>
      <w:shd w:val="clear" w:color="auto" w:fill="auto"/>
    </w:rPr>
    <w:tblPr>
      <w:tblBorders>
        <w:bottom w:val="single" w:color="FFE699" w:themeColor="accent4" w:themeTint="66" w:sz="4"/>
        <w:insideH w:val="single" w:color="FFE699" w:themeColor="accent4" w:themeTint="66" w:sz="4"/>
        <w:insideV w:val="single" w:color="FFE699" w:themeColor="accent4" w:themeTint="66" w:sz="4"/>
        <w:left w:val="single" w:color="FFE699" w:themeColor="accent4" w:themeTint="66" w:sz="4"/>
        <w:right w:val="single" w:color="FFE699" w:themeColor="accent4" w:themeTint="66" w:sz="4"/>
        <w:top w:val="single" w:color="FFE699" w:themeColor="accent4" w:themeTint="66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firstCol">
      <w:rPr>
        <w:b w:val="1"/>
        <w:shd w:val="clear" w:color="auto" w:fill="auto"/>
      </w:rPr>
    </w:tblStylePr>
    <w:tblStylePr w:type="firstRow">
      <w:rPr>
        <w:b w:val="1"/>
        <w:shd w:val="clear" w:color="auto" w:fill="auto"/>
      </w:rPr>
      <w:tcPr>
        <w:tcBorders>
          <w:bottom w:val="single" w:color="FFD966" w:themeColor="accent4" w:themeTint="99" w:sz="12"/>
        </w:tcBorders>
      </w:tcPr>
    </w:tblStylePr>
    <w:tblStylePr w:type="lastCol">
      <w:rPr>
        <w:b w:val="1"/>
        <w:shd w:val="clear" w:color="auto" w:fill="auto"/>
      </w:rPr>
    </w:tblStylePr>
    <w:tblStylePr w:type="lastRow">
      <w:rPr>
        <w:b w:val="1"/>
        <w:shd w:val="clear" w:color="auto" w:fill="auto"/>
      </w:rPr>
      <w:tcPr>
        <w:tcBorders>
          <w:top w:val="double" w:color="FFD966" w:themeColor="accent4" w:themeTint="99" w:sz="2"/>
        </w:tcBorders>
      </w:tcPr>
    </w:tblStylePr>
  </w:style>
  <w:style w:styleId="PO49" w:type="table">
    <w:name w:val="Grid Table 1 Light Accent 5"/>
    <w:basedOn w:val="PO3"/>
    <w:uiPriority w:val="46"/>
    <w:pPr>
      <w:spacing w:lineRule="auto" w:line="240" w:after="0"/>
      <w:rPr/>
    </w:pPr>
    <w:rPr>
      <w:shd w:val="clear" w:color="auto" w:fill="auto"/>
    </w:rPr>
    <w:tblPr>
      <w:tblBorders>
        <w:bottom w:val="single" w:color="B4C7E7" w:themeColor="accent5" w:themeTint="66" w:sz="4"/>
        <w:insideH w:val="single" w:color="B4C7E7" w:themeColor="accent5" w:themeTint="66" w:sz="4"/>
        <w:insideV w:val="single" w:color="B4C7E7" w:themeColor="accent5" w:themeTint="66" w:sz="4"/>
        <w:left w:val="single" w:color="B4C7E7" w:themeColor="accent5" w:themeTint="66" w:sz="4"/>
        <w:right w:val="single" w:color="B4C7E7" w:themeColor="accent5" w:themeTint="66" w:sz="4"/>
        <w:top w:val="single" w:color="B4C7E7" w:themeColor="accent5" w:themeTint="66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firstCol">
      <w:rPr>
        <w:b w:val="1"/>
        <w:shd w:val="clear" w:color="auto" w:fill="auto"/>
      </w:rPr>
    </w:tblStylePr>
    <w:tblStylePr w:type="firstRow">
      <w:rPr>
        <w:b w:val="1"/>
        <w:shd w:val="clear" w:color="auto" w:fill="auto"/>
      </w:rPr>
      <w:tcPr>
        <w:tcBorders>
          <w:bottom w:val="single" w:color="8FAADC" w:themeColor="accent5" w:themeTint="99" w:sz="12"/>
        </w:tcBorders>
      </w:tcPr>
    </w:tblStylePr>
    <w:tblStylePr w:type="lastCol">
      <w:rPr>
        <w:b w:val="1"/>
        <w:shd w:val="clear" w:color="auto" w:fill="auto"/>
      </w:rPr>
    </w:tblStylePr>
    <w:tblStylePr w:type="lastRow">
      <w:rPr>
        <w:b w:val="1"/>
        <w:shd w:val="clear" w:color="auto" w:fill="auto"/>
      </w:rPr>
      <w:tcPr>
        <w:tcBorders>
          <w:top w:val="double" w:color="8FAADC" w:themeColor="accent5" w:themeTint="99" w:sz="2"/>
        </w:tcBorders>
      </w:tcPr>
    </w:tblStylePr>
  </w:style>
  <w:style w:styleId="PO50" w:type="table">
    <w:name w:val="Grid Table 1 Light Accent 6"/>
    <w:basedOn w:val="PO3"/>
    <w:uiPriority w:val="46"/>
    <w:pPr>
      <w:spacing w:lineRule="auto" w:line="240" w:after="0"/>
      <w:rPr/>
    </w:pPr>
    <w:rPr>
      <w:shd w:val="clear" w:color="auto" w:fill="auto"/>
    </w:rPr>
    <w:tblPr>
      <w:tblBorders>
        <w:bottom w:val="single" w:color="C5E0B4" w:themeColor="accent6" w:themeTint="66" w:sz="4"/>
        <w:insideH w:val="single" w:color="C5E0B4" w:themeColor="accent6" w:themeTint="66" w:sz="4"/>
        <w:insideV w:val="single" w:color="C5E0B4" w:themeColor="accent6" w:themeTint="66" w:sz="4"/>
        <w:left w:val="single" w:color="C5E0B4" w:themeColor="accent6" w:themeTint="66" w:sz="4"/>
        <w:right w:val="single" w:color="C5E0B4" w:themeColor="accent6" w:themeTint="66" w:sz="4"/>
        <w:top w:val="single" w:color="C5E0B4" w:themeColor="accent6" w:themeTint="66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firstCol">
      <w:rPr>
        <w:b w:val="1"/>
        <w:shd w:val="clear" w:color="auto" w:fill="auto"/>
      </w:rPr>
    </w:tblStylePr>
    <w:tblStylePr w:type="firstRow">
      <w:rPr>
        <w:b w:val="1"/>
        <w:shd w:val="clear" w:color="auto" w:fill="auto"/>
      </w:rPr>
      <w:tcPr>
        <w:tcBorders>
          <w:bottom w:val="single" w:color="A9D18E" w:themeColor="accent6" w:themeTint="99" w:sz="12"/>
        </w:tcBorders>
      </w:tcPr>
    </w:tblStylePr>
    <w:tblStylePr w:type="lastCol">
      <w:rPr>
        <w:b w:val="1"/>
        <w:shd w:val="clear" w:color="auto" w:fill="auto"/>
      </w:rPr>
    </w:tblStylePr>
    <w:tblStylePr w:type="lastRow">
      <w:rPr>
        <w:b w:val="1"/>
        <w:shd w:val="clear" w:color="auto" w:fill="auto"/>
      </w:rPr>
      <w:tcPr>
        <w:tcBorders>
          <w:top w:val="double" w:color="A9D18E" w:themeColor="accent6" w:themeTint="99" w:sz="2"/>
        </w:tcBorders>
      </w:tcPr>
    </w:tblStylePr>
  </w:style>
  <w:style w:styleId="PO51" w:type="table">
    <w:name w:val="Grid Table 2"/>
    <w:basedOn w:val="PO3"/>
    <w:uiPriority w:val="47"/>
    <w:pPr>
      <w:spacing w:lineRule="auto" w:line="240" w:after="0"/>
      <w:rPr/>
    </w:pPr>
    <w:rPr>
      <w:shd w:val="clear" w:color="auto" w:fill="auto"/>
    </w:rPr>
    <w:tblPr>
      <w:tblBorders>
        <w:bottom w:val="single" w:color="666666" w:themeColor="text1" w:themeTint="99" w:sz="2"/>
        <w:insideH w:val="single" w:color="666666" w:themeColor="text1" w:themeTint="99" w:sz="2"/>
        <w:insideV w:val="single" w:color="666666" w:themeColor="text1" w:themeTint="99" w:sz="2"/>
        <w:top w:val="single" w:color="666666" w:themeColor="text1" w:themeTint="99" w:sz="2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CCCCCC" w:themeFill="text1" w:themeFillTint="33" w:color="000000" w:val="clear"/>
      </w:tcPr>
    </w:tblStylePr>
    <w:tblStylePr w:type="band1Vert">
      <w:tcPr>
        <w:shd w:fill="CCCCCC" w:themeFill="text1" w:themeFillTint="33" w:color="000000" w:val="clear"/>
      </w:tcPr>
    </w:tblStylePr>
    <w:tblStylePr w:type="firstCol">
      <w:rPr>
        <w:b w:val="1"/>
        <w:shd w:val="clear" w:color="auto" w:fill="auto"/>
      </w:rPr>
    </w:tblStylePr>
    <w:tblStylePr w:type="firstRow">
      <w:rPr>
        <w:b w:val="1"/>
        <w:shd w:val="clear" w:color="auto" w:fill="auto"/>
      </w:rPr>
      <w:tcPr>
        <w:shd w:fill="FFFFFF" w:themeFill="background1" w:color="000000" w:val="clear"/>
        <w:tcBorders>
          <w:bottom w:val="single" w:color="666666" w:themeColor="text1" w:themeTint="99" w:sz="12"/>
          <w:insideH w:val="nil"/>
          <w:insideV w:val="nil"/>
          <w:top w:val="nil"/>
        </w:tcBorders>
      </w:tcPr>
    </w:tblStylePr>
    <w:tblStylePr w:type="lastCol">
      <w:rPr>
        <w:b w:val="1"/>
        <w:shd w:val="clear" w:color="auto" w:fill="auto"/>
      </w:rPr>
    </w:tblStylePr>
    <w:tblStylePr w:type="lastRow">
      <w:rPr>
        <w:b w:val="1"/>
        <w:shd w:val="clear" w:color="auto" w:fill="auto"/>
      </w:rPr>
      <w:tcPr>
        <w:shd w:fill="FFFFFF" w:themeFill="background1" w:color="000000" w:val="clear"/>
        <w:tcBorders>
          <w:bottom w:val="nil"/>
          <w:insideH w:val="nil"/>
          <w:insideV w:val="nil"/>
          <w:top w:val="double" w:color="666666" w:themeColor="text1" w:themeTint="99" w:sz="2"/>
        </w:tcBorders>
      </w:tcPr>
    </w:tblStylePr>
  </w:style>
  <w:style w:styleId="PO52" w:type="table">
    <w:name w:val="Grid Table 2 Accent 1"/>
    <w:basedOn w:val="PO3"/>
    <w:uiPriority w:val="47"/>
    <w:pPr>
      <w:spacing w:lineRule="auto" w:line="240" w:after="0"/>
      <w:rPr/>
    </w:pPr>
    <w:rPr>
      <w:shd w:val="clear" w:color="auto" w:fill="auto"/>
    </w:rPr>
    <w:tblPr>
      <w:tblBorders>
        <w:bottom w:val="single" w:color="9DC3E6" w:themeColor="accent1" w:themeTint="99" w:sz="2"/>
        <w:insideH w:val="single" w:color="9DC3E6" w:themeColor="accent1" w:themeTint="99" w:sz="2"/>
        <w:insideV w:val="single" w:color="9DC3E6" w:themeColor="accent1" w:themeTint="99" w:sz="2"/>
        <w:top w:val="single" w:color="9DC3E6" w:themeColor="accent1" w:themeTint="99" w:sz="2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DEEBF7" w:themeFill="accent1" w:themeFillTint="33" w:color="000000" w:val="clear"/>
      </w:tcPr>
    </w:tblStylePr>
    <w:tblStylePr w:type="band1Vert">
      <w:tcPr>
        <w:shd w:fill="DEEBF7" w:themeFill="accent1" w:themeFillTint="33" w:color="000000" w:val="clear"/>
      </w:tcPr>
    </w:tblStylePr>
    <w:tblStylePr w:type="firstCol">
      <w:rPr>
        <w:b w:val="1"/>
        <w:shd w:val="clear" w:color="auto" w:fill="auto"/>
      </w:rPr>
    </w:tblStylePr>
    <w:tblStylePr w:type="firstRow">
      <w:rPr>
        <w:b w:val="1"/>
        <w:shd w:val="clear" w:color="auto" w:fill="auto"/>
      </w:rPr>
      <w:tcPr>
        <w:shd w:fill="FFFFFF" w:themeFill="background1" w:color="000000" w:val="clear"/>
        <w:tcBorders>
          <w:bottom w:val="single" w:color="9DC3E6" w:themeColor="accent1" w:themeTint="99" w:sz="12"/>
          <w:insideH w:val="nil"/>
          <w:insideV w:val="nil"/>
          <w:top w:val="nil"/>
        </w:tcBorders>
      </w:tcPr>
    </w:tblStylePr>
    <w:tblStylePr w:type="lastCol">
      <w:rPr>
        <w:b w:val="1"/>
        <w:shd w:val="clear" w:color="auto" w:fill="auto"/>
      </w:rPr>
    </w:tblStylePr>
    <w:tblStylePr w:type="lastRow">
      <w:rPr>
        <w:b w:val="1"/>
        <w:shd w:val="clear" w:color="auto" w:fill="auto"/>
      </w:rPr>
      <w:tcPr>
        <w:shd w:fill="FFFFFF" w:themeFill="background1" w:color="000000" w:val="clear"/>
        <w:tcBorders>
          <w:bottom w:val="nil"/>
          <w:insideH w:val="nil"/>
          <w:insideV w:val="nil"/>
          <w:top w:val="double" w:color="9DC3E6" w:themeColor="accent1" w:themeTint="99" w:sz="2"/>
        </w:tcBorders>
      </w:tcPr>
    </w:tblStylePr>
  </w:style>
  <w:style w:styleId="PO53" w:type="table">
    <w:name w:val="Grid Table 2 Accent 2"/>
    <w:basedOn w:val="PO3"/>
    <w:uiPriority w:val="47"/>
    <w:pPr>
      <w:spacing w:lineRule="auto" w:line="240" w:after="0"/>
      <w:rPr/>
    </w:pPr>
    <w:rPr>
      <w:shd w:val="clear" w:color="auto" w:fill="auto"/>
    </w:rPr>
    <w:tblPr>
      <w:tblBorders>
        <w:bottom w:val="single" w:color="F4B183" w:themeColor="accent2" w:themeTint="99" w:sz="2"/>
        <w:insideH w:val="single" w:color="F4B183" w:themeColor="accent2" w:themeTint="99" w:sz="2"/>
        <w:insideV w:val="single" w:color="F4B183" w:themeColor="accent2" w:themeTint="99" w:sz="2"/>
        <w:top w:val="single" w:color="F4B183" w:themeColor="accent2" w:themeTint="99" w:sz="2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FBE5D6" w:themeFill="accent2" w:themeFillTint="33" w:color="000000" w:val="clear"/>
      </w:tcPr>
    </w:tblStylePr>
    <w:tblStylePr w:type="band1Vert">
      <w:tcPr>
        <w:shd w:fill="FBE5D6" w:themeFill="accent2" w:themeFillTint="33" w:color="000000" w:val="clear"/>
      </w:tcPr>
    </w:tblStylePr>
    <w:tblStylePr w:type="firstCol">
      <w:rPr>
        <w:b w:val="1"/>
        <w:shd w:val="clear" w:color="auto" w:fill="auto"/>
      </w:rPr>
    </w:tblStylePr>
    <w:tblStylePr w:type="firstRow">
      <w:rPr>
        <w:b w:val="1"/>
        <w:shd w:val="clear" w:color="auto" w:fill="auto"/>
      </w:rPr>
      <w:tcPr>
        <w:shd w:fill="FFFFFF" w:themeFill="background1" w:color="000000" w:val="clear"/>
        <w:tcBorders>
          <w:bottom w:val="single" w:color="F4B183" w:themeColor="accent2" w:themeTint="99" w:sz="12"/>
          <w:insideH w:val="nil"/>
          <w:insideV w:val="nil"/>
          <w:top w:val="nil"/>
        </w:tcBorders>
      </w:tcPr>
    </w:tblStylePr>
    <w:tblStylePr w:type="lastCol">
      <w:rPr>
        <w:b w:val="1"/>
        <w:shd w:val="clear" w:color="auto" w:fill="auto"/>
      </w:rPr>
    </w:tblStylePr>
    <w:tblStylePr w:type="lastRow">
      <w:rPr>
        <w:b w:val="1"/>
        <w:shd w:val="clear" w:color="auto" w:fill="auto"/>
      </w:rPr>
      <w:tcPr>
        <w:shd w:fill="FFFFFF" w:themeFill="background1" w:color="000000" w:val="clear"/>
        <w:tcBorders>
          <w:bottom w:val="nil"/>
          <w:insideH w:val="nil"/>
          <w:insideV w:val="nil"/>
          <w:top w:val="double" w:color="F4B183" w:themeColor="accent2" w:themeTint="99" w:sz="2"/>
        </w:tcBorders>
      </w:tcPr>
    </w:tblStylePr>
  </w:style>
  <w:style w:styleId="PO54" w:type="table">
    <w:name w:val="Grid Table 2 Accent 3"/>
    <w:basedOn w:val="PO3"/>
    <w:uiPriority w:val="47"/>
    <w:pPr>
      <w:spacing w:lineRule="auto" w:line="240" w:after="0"/>
      <w:rPr/>
    </w:pPr>
    <w:rPr>
      <w:shd w:val="clear" w:color="auto" w:fill="auto"/>
    </w:rPr>
    <w:tblPr>
      <w:tblBorders>
        <w:bottom w:val="single" w:color="C9C9C9" w:themeColor="accent3" w:themeTint="99" w:sz="2"/>
        <w:insideH w:val="single" w:color="C9C9C9" w:themeColor="accent3" w:themeTint="99" w:sz="2"/>
        <w:insideV w:val="single" w:color="C9C9C9" w:themeColor="accent3" w:themeTint="99" w:sz="2"/>
        <w:top w:val="single" w:color="C9C9C9" w:themeColor="accent3" w:themeTint="99" w:sz="2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EDEDED" w:themeFill="accent3" w:themeFillTint="33" w:color="000000" w:val="clear"/>
      </w:tcPr>
    </w:tblStylePr>
    <w:tblStylePr w:type="band1Vert">
      <w:tcPr>
        <w:shd w:fill="EDEDED" w:themeFill="accent3" w:themeFillTint="33" w:color="000000" w:val="clear"/>
      </w:tcPr>
    </w:tblStylePr>
    <w:tblStylePr w:type="firstCol">
      <w:rPr>
        <w:b w:val="1"/>
        <w:shd w:val="clear" w:color="auto" w:fill="auto"/>
      </w:rPr>
    </w:tblStylePr>
    <w:tblStylePr w:type="firstRow">
      <w:rPr>
        <w:b w:val="1"/>
        <w:shd w:val="clear" w:color="auto" w:fill="auto"/>
      </w:rPr>
      <w:tcPr>
        <w:shd w:fill="FFFFFF" w:themeFill="background1" w:color="000000" w:val="clear"/>
        <w:tcBorders>
          <w:bottom w:val="single" w:color="C9C9C9" w:themeColor="accent3" w:themeTint="99" w:sz="12"/>
          <w:insideH w:val="nil"/>
          <w:insideV w:val="nil"/>
          <w:top w:val="nil"/>
        </w:tcBorders>
      </w:tcPr>
    </w:tblStylePr>
    <w:tblStylePr w:type="lastCol">
      <w:rPr>
        <w:b w:val="1"/>
        <w:shd w:val="clear" w:color="auto" w:fill="auto"/>
      </w:rPr>
    </w:tblStylePr>
    <w:tblStylePr w:type="lastRow">
      <w:rPr>
        <w:b w:val="1"/>
        <w:shd w:val="clear" w:color="auto" w:fill="auto"/>
      </w:rPr>
      <w:tcPr>
        <w:shd w:fill="FFFFFF" w:themeFill="background1" w:color="000000" w:val="clear"/>
        <w:tcBorders>
          <w:bottom w:val="nil"/>
          <w:insideH w:val="nil"/>
          <w:insideV w:val="nil"/>
          <w:top w:val="double" w:color="C9C9C9" w:themeColor="accent3" w:themeTint="99" w:sz="2"/>
        </w:tcBorders>
      </w:tcPr>
    </w:tblStylePr>
  </w:style>
  <w:style w:styleId="PO55" w:type="table">
    <w:name w:val="Grid Table 2 Accent 4"/>
    <w:basedOn w:val="PO3"/>
    <w:uiPriority w:val="47"/>
    <w:pPr>
      <w:spacing w:lineRule="auto" w:line="240" w:after="0"/>
      <w:rPr/>
    </w:pPr>
    <w:rPr>
      <w:shd w:val="clear" w:color="auto" w:fill="auto"/>
    </w:rPr>
    <w:tblPr>
      <w:tblBorders>
        <w:bottom w:val="single" w:color="FFD966" w:themeColor="accent4" w:themeTint="99" w:sz="2"/>
        <w:insideH w:val="single" w:color="FFD966" w:themeColor="accent4" w:themeTint="99" w:sz="2"/>
        <w:insideV w:val="single" w:color="FFD966" w:themeColor="accent4" w:themeTint="99" w:sz="2"/>
        <w:top w:val="single" w:color="FFD966" w:themeColor="accent4" w:themeTint="99" w:sz="2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FFF2CC" w:themeFill="accent4" w:themeFillTint="33" w:color="000000" w:val="clear"/>
      </w:tcPr>
    </w:tblStylePr>
    <w:tblStylePr w:type="band1Vert">
      <w:tcPr>
        <w:shd w:fill="FFF2CC" w:themeFill="accent4" w:themeFillTint="33" w:color="000000" w:val="clear"/>
      </w:tcPr>
    </w:tblStylePr>
    <w:tblStylePr w:type="firstCol">
      <w:rPr>
        <w:b w:val="1"/>
        <w:shd w:val="clear" w:color="auto" w:fill="auto"/>
      </w:rPr>
    </w:tblStylePr>
    <w:tblStylePr w:type="firstRow">
      <w:rPr>
        <w:b w:val="1"/>
        <w:shd w:val="clear" w:color="auto" w:fill="auto"/>
      </w:rPr>
      <w:tcPr>
        <w:shd w:fill="FFFFFF" w:themeFill="background1" w:color="000000" w:val="clear"/>
        <w:tcBorders>
          <w:bottom w:val="single" w:color="FFD966" w:themeColor="accent4" w:themeTint="99" w:sz="12"/>
          <w:insideH w:val="nil"/>
          <w:insideV w:val="nil"/>
          <w:top w:val="nil"/>
        </w:tcBorders>
      </w:tcPr>
    </w:tblStylePr>
    <w:tblStylePr w:type="lastCol">
      <w:rPr>
        <w:b w:val="1"/>
        <w:shd w:val="clear" w:color="auto" w:fill="auto"/>
      </w:rPr>
    </w:tblStylePr>
    <w:tblStylePr w:type="lastRow">
      <w:rPr>
        <w:b w:val="1"/>
        <w:shd w:val="clear" w:color="auto" w:fill="auto"/>
      </w:rPr>
      <w:tcPr>
        <w:shd w:fill="FFFFFF" w:themeFill="background1" w:color="000000" w:val="clear"/>
        <w:tcBorders>
          <w:bottom w:val="nil"/>
          <w:insideH w:val="nil"/>
          <w:insideV w:val="nil"/>
          <w:top w:val="double" w:color="FFD966" w:themeColor="accent4" w:themeTint="99" w:sz="2"/>
        </w:tcBorders>
      </w:tcPr>
    </w:tblStylePr>
  </w:style>
  <w:style w:styleId="PO56" w:type="table">
    <w:name w:val="Grid Table 2 Accent 5"/>
    <w:basedOn w:val="PO3"/>
    <w:uiPriority w:val="47"/>
    <w:pPr>
      <w:spacing w:lineRule="auto" w:line="240" w:after="0"/>
      <w:rPr/>
    </w:pPr>
    <w:rPr>
      <w:shd w:val="clear" w:color="auto" w:fill="auto"/>
    </w:rPr>
    <w:tblPr>
      <w:tblBorders>
        <w:bottom w:val="single" w:color="8FAADC" w:themeColor="accent5" w:themeTint="99" w:sz="2"/>
        <w:insideH w:val="single" w:color="8FAADC" w:themeColor="accent5" w:themeTint="99" w:sz="2"/>
        <w:insideV w:val="single" w:color="8FAADC" w:themeColor="accent5" w:themeTint="99" w:sz="2"/>
        <w:top w:val="single" w:color="8FAADC" w:themeColor="accent5" w:themeTint="99" w:sz="2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DAE3F3" w:themeFill="accent5" w:themeFillTint="33" w:color="000000" w:val="clear"/>
      </w:tcPr>
    </w:tblStylePr>
    <w:tblStylePr w:type="band1Vert">
      <w:tcPr>
        <w:shd w:fill="DAE3F3" w:themeFill="accent5" w:themeFillTint="33" w:color="000000" w:val="clear"/>
      </w:tcPr>
    </w:tblStylePr>
    <w:tblStylePr w:type="firstCol">
      <w:rPr>
        <w:b w:val="1"/>
        <w:shd w:val="clear" w:color="auto" w:fill="auto"/>
      </w:rPr>
    </w:tblStylePr>
    <w:tblStylePr w:type="firstRow">
      <w:rPr>
        <w:b w:val="1"/>
        <w:shd w:val="clear" w:color="auto" w:fill="auto"/>
      </w:rPr>
      <w:tcPr>
        <w:shd w:fill="FFFFFF" w:themeFill="background1" w:color="000000" w:val="clear"/>
        <w:tcBorders>
          <w:bottom w:val="single" w:color="8FAADC" w:themeColor="accent5" w:themeTint="99" w:sz="12"/>
          <w:insideH w:val="nil"/>
          <w:insideV w:val="nil"/>
          <w:top w:val="nil"/>
        </w:tcBorders>
      </w:tcPr>
    </w:tblStylePr>
    <w:tblStylePr w:type="lastCol">
      <w:rPr>
        <w:b w:val="1"/>
        <w:shd w:val="clear" w:color="auto" w:fill="auto"/>
      </w:rPr>
    </w:tblStylePr>
    <w:tblStylePr w:type="lastRow">
      <w:rPr>
        <w:b w:val="1"/>
        <w:shd w:val="clear" w:color="auto" w:fill="auto"/>
      </w:rPr>
      <w:tcPr>
        <w:shd w:fill="FFFFFF" w:themeFill="background1" w:color="000000" w:val="clear"/>
        <w:tcBorders>
          <w:bottom w:val="nil"/>
          <w:insideH w:val="nil"/>
          <w:insideV w:val="nil"/>
          <w:top w:val="double" w:color="8FAADC" w:themeColor="accent5" w:themeTint="99" w:sz="2"/>
        </w:tcBorders>
      </w:tcPr>
    </w:tblStylePr>
  </w:style>
  <w:style w:styleId="PO57" w:type="table">
    <w:name w:val="Grid Table 2 Accent 6"/>
    <w:basedOn w:val="PO3"/>
    <w:uiPriority w:val="47"/>
    <w:pPr>
      <w:spacing w:lineRule="auto" w:line="240" w:after="0"/>
      <w:rPr/>
    </w:pPr>
    <w:rPr>
      <w:shd w:val="clear" w:color="auto" w:fill="auto"/>
    </w:rPr>
    <w:tblPr>
      <w:tblBorders>
        <w:bottom w:val="single" w:color="A9D18E" w:themeColor="accent6" w:themeTint="99" w:sz="2"/>
        <w:insideH w:val="single" w:color="A9D18E" w:themeColor="accent6" w:themeTint="99" w:sz="2"/>
        <w:insideV w:val="single" w:color="A9D18E" w:themeColor="accent6" w:themeTint="99" w:sz="2"/>
        <w:top w:val="single" w:color="A9D18E" w:themeColor="accent6" w:themeTint="99" w:sz="2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E2F0D9" w:themeFill="accent6" w:themeFillTint="33" w:color="000000" w:val="clear"/>
      </w:tcPr>
    </w:tblStylePr>
    <w:tblStylePr w:type="band1Vert">
      <w:tcPr>
        <w:shd w:fill="E2F0D9" w:themeFill="accent6" w:themeFillTint="33" w:color="000000" w:val="clear"/>
      </w:tcPr>
    </w:tblStylePr>
    <w:tblStylePr w:type="firstCol">
      <w:rPr>
        <w:b w:val="1"/>
        <w:shd w:val="clear" w:color="auto" w:fill="auto"/>
      </w:rPr>
    </w:tblStylePr>
    <w:tblStylePr w:type="firstRow">
      <w:rPr>
        <w:b w:val="1"/>
        <w:shd w:val="clear" w:color="auto" w:fill="auto"/>
      </w:rPr>
      <w:tcPr>
        <w:shd w:fill="FFFFFF" w:themeFill="background1" w:color="000000" w:val="clear"/>
        <w:tcBorders>
          <w:bottom w:val="single" w:color="A9D18E" w:themeColor="accent6" w:themeTint="99" w:sz="12"/>
          <w:insideH w:val="nil"/>
          <w:insideV w:val="nil"/>
          <w:top w:val="nil"/>
        </w:tcBorders>
      </w:tcPr>
    </w:tblStylePr>
    <w:tblStylePr w:type="lastCol">
      <w:rPr>
        <w:b w:val="1"/>
        <w:shd w:val="clear" w:color="auto" w:fill="auto"/>
      </w:rPr>
    </w:tblStylePr>
    <w:tblStylePr w:type="lastRow">
      <w:rPr>
        <w:b w:val="1"/>
        <w:shd w:val="clear" w:color="auto" w:fill="auto"/>
      </w:rPr>
      <w:tcPr>
        <w:shd w:fill="FFFFFF" w:themeFill="background1" w:color="000000" w:val="clear"/>
        <w:tcBorders>
          <w:bottom w:val="nil"/>
          <w:insideH w:val="nil"/>
          <w:insideV w:val="nil"/>
          <w:top w:val="double" w:color="A9D18E" w:themeColor="accent6" w:themeTint="99" w:sz="2"/>
        </w:tcBorders>
      </w:tcPr>
    </w:tblStylePr>
  </w:style>
  <w:style w:styleId="PO58" w:type="table">
    <w:name w:val="Grid Table 3"/>
    <w:basedOn w:val="PO3"/>
    <w:uiPriority w:val="48"/>
    <w:pPr>
      <w:spacing w:lineRule="auto" w:line="240" w:after="0"/>
      <w:rPr/>
    </w:pPr>
    <w:rPr>
      <w:shd w:val="clear" w:color="auto" w:fill="auto"/>
    </w:rPr>
    <w:tblPr>
      <w:tblBorders>
        <w:bottom w:val="single" w:color="666666" w:themeColor="text1" w:themeTint="99" w:sz="4"/>
        <w:insideH w:val="single" w:color="666666" w:themeColor="text1" w:themeTint="99" w:sz="4"/>
        <w:insideV w:val="single" w:color="666666" w:themeColor="text1" w:themeTint="99" w:sz="4"/>
        <w:left w:val="single" w:color="666666" w:themeColor="text1" w:themeTint="99" w:sz="4"/>
        <w:right w:val="single" w:color="666666" w:themeColor="text1" w:themeTint="99" w:sz="4"/>
        <w:top w:val="single" w:color="666666" w:themeColor="text1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CCCCCC" w:themeFill="text1" w:themeFillTint="33" w:color="000000" w:val="clear"/>
      </w:tcPr>
    </w:tblStylePr>
    <w:tblStylePr w:type="band1Vert">
      <w:tcPr>
        <w:shd w:fill="CCCCCC" w:themeFill="text1" w:themeFillTint="33" w:color="000000" w:val="clear"/>
      </w:tcPr>
    </w:tblStylePr>
    <w:tblStylePr w:type="firstCol">
      <w:pPr>
        <w:jc w:val="right"/>
        <w:rPr/>
      </w:pPr>
      <w:rPr>
        <w:i w:val="1"/>
        <w:shd w:val="clear" w:color="auto" w:fill="auto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top w:val="nil"/>
        </w:tcBorders>
      </w:tcPr>
    </w:tblStylePr>
    <w:tblStylePr w:type="firstRow">
      <w:rPr>
        <w:b w:val="1"/>
        <w:shd w:val="clear" w:color="auto" w:fill="auto"/>
      </w:rPr>
      <w:tcPr>
        <w:shd w:fill="FFFFFF" w:themeFill="background1" w:color="000000" w:val="clear"/>
        <w:tcBorders>
          <w:insideH w:val="nil"/>
          <w:insideV w:val="nil"/>
          <w:left w:val="nil"/>
          <w:right w:val="nil"/>
          <w:top w:val="nil"/>
        </w:tcBorders>
      </w:tcPr>
    </w:tblStylePr>
    <w:tblStylePr w:type="lastCol">
      <w:rPr>
        <w:i w:val="1"/>
        <w:shd w:val="clear" w:color="auto" w:fill="auto"/>
      </w:rPr>
      <w:tcPr>
        <w:shd w:fill="FFFFFF" w:themeFill="background1" w:color="000000" w:val="clear"/>
        <w:tcBorders>
          <w:bottom w:val="nil"/>
          <w:insideH w:val="nil"/>
          <w:insideV w:val="nil"/>
          <w:right w:val="nil"/>
          <w:top w:val="nil"/>
        </w:tcBorders>
      </w:tcPr>
    </w:tblStylePr>
    <w:tblStylePr w:type="lastRow">
      <w:rPr>
        <w:b w:val="1"/>
        <w:shd w:val="clear" w:color="auto" w:fill="auto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right w:val="nil"/>
        </w:tcBorders>
      </w:tcPr>
    </w:tblStylePr>
    <w:tblStylePr w:type="neCell">
      <w:tcPr>
        <w:tcBorders>
          <w:bottom w:val="single" w:color="666666" w:themeColor="text1" w:themeTint="99" w:sz="4"/>
        </w:tcBorders>
      </w:tcPr>
    </w:tblStylePr>
    <w:tblStylePr w:type="nwCell">
      <w:tcPr>
        <w:tcBorders>
          <w:bottom w:val="single" w:color="666666" w:themeColor="text1" w:themeTint="99" w:sz="4"/>
        </w:tcBorders>
      </w:tcPr>
    </w:tblStylePr>
    <w:tblStylePr w:type="seCell">
      <w:tcPr>
        <w:tcBorders>
          <w:top w:val="single" w:color="666666" w:themeColor="text1" w:themeTint="99" w:sz="4"/>
        </w:tcBorders>
      </w:tcPr>
    </w:tblStylePr>
    <w:tblStylePr w:type="swCell">
      <w:tcPr>
        <w:tcBorders>
          <w:top w:val="single" w:color="666666" w:themeColor="text1" w:themeTint="99" w:sz="4"/>
        </w:tcBorders>
      </w:tcPr>
    </w:tblStylePr>
  </w:style>
  <w:style w:styleId="PO59" w:type="table">
    <w:name w:val="Grid Table 3 Accent 1"/>
    <w:basedOn w:val="PO3"/>
    <w:uiPriority w:val="48"/>
    <w:pPr>
      <w:spacing w:lineRule="auto" w:line="240" w:after="0"/>
      <w:rPr/>
    </w:pPr>
    <w:rPr>
      <w:shd w:val="clear" w:color="auto" w:fill="auto"/>
    </w:rPr>
    <w:tblPr>
      <w:tblBorders>
        <w:bottom w:val="single" w:color="9DC3E6" w:themeColor="accent1" w:themeTint="99" w:sz="4"/>
        <w:insideH w:val="single" w:color="9DC3E6" w:themeColor="accent1" w:themeTint="99" w:sz="4"/>
        <w:insideV w:val="single" w:color="9DC3E6" w:themeColor="accent1" w:themeTint="99" w:sz="4"/>
        <w:left w:val="single" w:color="9DC3E6" w:themeColor="accent1" w:themeTint="99" w:sz="4"/>
        <w:right w:val="single" w:color="9DC3E6" w:themeColor="accent1" w:themeTint="99" w:sz="4"/>
        <w:top w:val="single" w:color="9DC3E6" w:themeColor="accent1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DEEBF7" w:themeFill="accent1" w:themeFillTint="33" w:color="000000" w:val="clear"/>
      </w:tcPr>
    </w:tblStylePr>
    <w:tblStylePr w:type="band1Vert">
      <w:tcPr>
        <w:shd w:fill="DEEBF7" w:themeFill="accent1" w:themeFillTint="33" w:color="000000" w:val="clear"/>
      </w:tcPr>
    </w:tblStylePr>
    <w:tblStylePr w:type="firstCol">
      <w:pPr>
        <w:jc w:val="right"/>
        <w:rPr/>
      </w:pPr>
      <w:rPr>
        <w:i w:val="1"/>
        <w:shd w:val="clear" w:color="auto" w:fill="auto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top w:val="nil"/>
        </w:tcBorders>
      </w:tcPr>
    </w:tblStylePr>
    <w:tblStylePr w:type="firstRow">
      <w:rPr>
        <w:b w:val="1"/>
        <w:shd w:val="clear" w:color="auto" w:fill="auto"/>
      </w:rPr>
      <w:tcPr>
        <w:shd w:fill="FFFFFF" w:themeFill="background1" w:color="000000" w:val="clear"/>
        <w:tcBorders>
          <w:insideH w:val="nil"/>
          <w:insideV w:val="nil"/>
          <w:left w:val="nil"/>
          <w:right w:val="nil"/>
          <w:top w:val="nil"/>
        </w:tcBorders>
      </w:tcPr>
    </w:tblStylePr>
    <w:tblStylePr w:type="lastCol">
      <w:rPr>
        <w:i w:val="1"/>
        <w:shd w:val="clear" w:color="auto" w:fill="auto"/>
      </w:rPr>
      <w:tcPr>
        <w:shd w:fill="FFFFFF" w:themeFill="background1" w:color="000000" w:val="clear"/>
        <w:tcBorders>
          <w:bottom w:val="nil"/>
          <w:insideH w:val="nil"/>
          <w:insideV w:val="nil"/>
          <w:right w:val="nil"/>
          <w:top w:val="nil"/>
        </w:tcBorders>
      </w:tcPr>
    </w:tblStylePr>
    <w:tblStylePr w:type="lastRow">
      <w:rPr>
        <w:b w:val="1"/>
        <w:shd w:val="clear" w:color="auto" w:fill="auto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right w:val="nil"/>
        </w:tcBorders>
      </w:tcPr>
    </w:tblStylePr>
    <w:tblStylePr w:type="neCell">
      <w:tcPr>
        <w:tcBorders>
          <w:bottom w:val="single" w:color="9DC3E6" w:themeColor="accent1" w:themeTint="99" w:sz="4"/>
        </w:tcBorders>
      </w:tcPr>
    </w:tblStylePr>
    <w:tblStylePr w:type="nwCell">
      <w:tcPr>
        <w:tcBorders>
          <w:bottom w:val="single" w:color="9DC3E6" w:themeColor="accent1" w:themeTint="99" w:sz="4"/>
        </w:tcBorders>
      </w:tcPr>
    </w:tblStylePr>
    <w:tblStylePr w:type="seCell">
      <w:tcPr>
        <w:tcBorders>
          <w:top w:val="single" w:color="9DC3E6" w:themeColor="accent1" w:themeTint="99" w:sz="4"/>
        </w:tcBorders>
      </w:tcPr>
    </w:tblStylePr>
    <w:tblStylePr w:type="swCell">
      <w:tcPr>
        <w:tcBorders>
          <w:top w:val="single" w:color="9DC3E6" w:themeColor="accent1" w:themeTint="99" w:sz="4"/>
        </w:tcBorders>
      </w:tcPr>
    </w:tblStylePr>
  </w:style>
  <w:style w:styleId="PO60" w:type="table">
    <w:name w:val="Grid Table 3 Accent 2"/>
    <w:basedOn w:val="PO3"/>
    <w:uiPriority w:val="48"/>
    <w:pPr>
      <w:spacing w:lineRule="auto" w:line="240" w:after="0"/>
      <w:rPr/>
    </w:pPr>
    <w:rPr>
      <w:shd w:val="clear" w:color="auto" w:fill="auto"/>
    </w:rPr>
    <w:tblPr>
      <w:tblBorders>
        <w:bottom w:val="single" w:color="F4B183" w:themeColor="accent2" w:themeTint="99" w:sz="4"/>
        <w:insideH w:val="single" w:color="F4B183" w:themeColor="accent2" w:themeTint="99" w:sz="4"/>
        <w:insideV w:val="single" w:color="F4B183" w:themeColor="accent2" w:themeTint="99" w:sz="4"/>
        <w:left w:val="single" w:color="F4B183" w:themeColor="accent2" w:themeTint="99" w:sz="4"/>
        <w:right w:val="single" w:color="F4B183" w:themeColor="accent2" w:themeTint="99" w:sz="4"/>
        <w:top w:val="single" w:color="F4B183" w:themeColor="accent2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FBE5D6" w:themeFill="accent2" w:themeFillTint="33" w:color="000000" w:val="clear"/>
      </w:tcPr>
    </w:tblStylePr>
    <w:tblStylePr w:type="band1Vert">
      <w:tcPr>
        <w:shd w:fill="FBE5D6" w:themeFill="accent2" w:themeFillTint="33" w:color="000000" w:val="clear"/>
      </w:tcPr>
    </w:tblStylePr>
    <w:tblStylePr w:type="firstCol">
      <w:pPr>
        <w:jc w:val="right"/>
        <w:rPr/>
      </w:pPr>
      <w:rPr>
        <w:i w:val="1"/>
        <w:shd w:val="clear" w:color="auto" w:fill="auto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top w:val="nil"/>
        </w:tcBorders>
      </w:tcPr>
    </w:tblStylePr>
    <w:tblStylePr w:type="firstRow">
      <w:rPr>
        <w:b w:val="1"/>
        <w:shd w:val="clear" w:color="auto" w:fill="auto"/>
      </w:rPr>
      <w:tcPr>
        <w:shd w:fill="FFFFFF" w:themeFill="background1" w:color="000000" w:val="clear"/>
        <w:tcBorders>
          <w:insideH w:val="nil"/>
          <w:insideV w:val="nil"/>
          <w:left w:val="nil"/>
          <w:right w:val="nil"/>
          <w:top w:val="nil"/>
        </w:tcBorders>
      </w:tcPr>
    </w:tblStylePr>
    <w:tblStylePr w:type="lastCol">
      <w:rPr>
        <w:i w:val="1"/>
        <w:shd w:val="clear" w:color="auto" w:fill="auto"/>
      </w:rPr>
      <w:tcPr>
        <w:shd w:fill="FFFFFF" w:themeFill="background1" w:color="000000" w:val="clear"/>
        <w:tcBorders>
          <w:bottom w:val="nil"/>
          <w:insideH w:val="nil"/>
          <w:insideV w:val="nil"/>
          <w:right w:val="nil"/>
          <w:top w:val="nil"/>
        </w:tcBorders>
      </w:tcPr>
    </w:tblStylePr>
    <w:tblStylePr w:type="lastRow">
      <w:rPr>
        <w:b w:val="1"/>
        <w:shd w:val="clear" w:color="auto" w:fill="auto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right w:val="nil"/>
        </w:tcBorders>
      </w:tcPr>
    </w:tblStylePr>
    <w:tblStylePr w:type="neCell">
      <w:tcPr>
        <w:tcBorders>
          <w:bottom w:val="single" w:color="F4B183" w:themeColor="accent2" w:themeTint="99" w:sz="4"/>
        </w:tcBorders>
      </w:tcPr>
    </w:tblStylePr>
    <w:tblStylePr w:type="nwCell">
      <w:tcPr>
        <w:tcBorders>
          <w:bottom w:val="single" w:color="F4B183" w:themeColor="accent2" w:themeTint="99" w:sz="4"/>
        </w:tcBorders>
      </w:tcPr>
    </w:tblStylePr>
    <w:tblStylePr w:type="seCell">
      <w:tcPr>
        <w:tcBorders>
          <w:top w:val="single" w:color="F4B183" w:themeColor="accent2" w:themeTint="99" w:sz="4"/>
        </w:tcBorders>
      </w:tcPr>
    </w:tblStylePr>
    <w:tblStylePr w:type="swCell">
      <w:tcPr>
        <w:tcBorders>
          <w:top w:val="single" w:color="F4B183" w:themeColor="accent2" w:themeTint="99" w:sz="4"/>
        </w:tcBorders>
      </w:tcPr>
    </w:tblStylePr>
  </w:style>
  <w:style w:styleId="PO61" w:type="table">
    <w:name w:val="Grid Table 3 Accent 3"/>
    <w:basedOn w:val="PO3"/>
    <w:uiPriority w:val="48"/>
    <w:pPr>
      <w:spacing w:lineRule="auto" w:line="240" w:after="0"/>
      <w:rPr/>
    </w:pPr>
    <w:rPr>
      <w:shd w:val="clear" w:color="auto" w:fill="auto"/>
    </w:rPr>
    <w:tblPr>
      <w:tblBorders>
        <w:bottom w:val="single" w:color="C9C9C9" w:themeColor="accent3" w:themeTint="99" w:sz="4"/>
        <w:insideH w:val="single" w:color="C9C9C9" w:themeColor="accent3" w:themeTint="99" w:sz="4"/>
        <w:insideV w:val="single" w:color="C9C9C9" w:themeColor="accent3" w:themeTint="99" w:sz="4"/>
        <w:left w:val="single" w:color="C9C9C9" w:themeColor="accent3" w:themeTint="99" w:sz="4"/>
        <w:right w:val="single" w:color="C9C9C9" w:themeColor="accent3" w:themeTint="99" w:sz="4"/>
        <w:top w:val="single" w:color="C9C9C9" w:themeColor="accent3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EDEDED" w:themeFill="accent3" w:themeFillTint="33" w:color="000000" w:val="clear"/>
      </w:tcPr>
    </w:tblStylePr>
    <w:tblStylePr w:type="band1Vert">
      <w:tcPr>
        <w:shd w:fill="EDEDED" w:themeFill="accent3" w:themeFillTint="33" w:color="000000" w:val="clear"/>
      </w:tcPr>
    </w:tblStylePr>
    <w:tblStylePr w:type="firstCol">
      <w:pPr>
        <w:jc w:val="right"/>
        <w:rPr/>
      </w:pPr>
      <w:rPr>
        <w:i w:val="1"/>
        <w:shd w:val="clear" w:color="auto" w:fill="auto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top w:val="nil"/>
        </w:tcBorders>
      </w:tcPr>
    </w:tblStylePr>
    <w:tblStylePr w:type="firstRow">
      <w:rPr>
        <w:b w:val="1"/>
        <w:shd w:val="clear" w:color="auto" w:fill="auto"/>
      </w:rPr>
      <w:tcPr>
        <w:shd w:fill="FFFFFF" w:themeFill="background1" w:color="000000" w:val="clear"/>
        <w:tcBorders>
          <w:insideH w:val="nil"/>
          <w:insideV w:val="nil"/>
          <w:left w:val="nil"/>
          <w:right w:val="nil"/>
          <w:top w:val="nil"/>
        </w:tcBorders>
      </w:tcPr>
    </w:tblStylePr>
    <w:tblStylePr w:type="lastCol">
      <w:rPr>
        <w:i w:val="1"/>
        <w:shd w:val="clear" w:color="auto" w:fill="auto"/>
      </w:rPr>
      <w:tcPr>
        <w:shd w:fill="FFFFFF" w:themeFill="background1" w:color="000000" w:val="clear"/>
        <w:tcBorders>
          <w:bottom w:val="nil"/>
          <w:insideH w:val="nil"/>
          <w:insideV w:val="nil"/>
          <w:right w:val="nil"/>
          <w:top w:val="nil"/>
        </w:tcBorders>
      </w:tcPr>
    </w:tblStylePr>
    <w:tblStylePr w:type="lastRow">
      <w:rPr>
        <w:b w:val="1"/>
        <w:shd w:val="clear" w:color="auto" w:fill="auto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right w:val="nil"/>
        </w:tcBorders>
      </w:tcPr>
    </w:tblStylePr>
    <w:tblStylePr w:type="neCell">
      <w:tcPr>
        <w:tcBorders>
          <w:bottom w:val="single" w:color="C9C9C9" w:themeColor="accent3" w:themeTint="99" w:sz="4"/>
        </w:tcBorders>
      </w:tcPr>
    </w:tblStylePr>
    <w:tblStylePr w:type="nwCell">
      <w:tcPr>
        <w:tcBorders>
          <w:bottom w:val="single" w:color="C9C9C9" w:themeColor="accent3" w:themeTint="99" w:sz="4"/>
        </w:tcBorders>
      </w:tcPr>
    </w:tblStylePr>
    <w:tblStylePr w:type="seCell">
      <w:tcPr>
        <w:tcBorders>
          <w:top w:val="single" w:color="C9C9C9" w:themeColor="accent3" w:themeTint="99" w:sz="4"/>
        </w:tcBorders>
      </w:tcPr>
    </w:tblStylePr>
    <w:tblStylePr w:type="swCell">
      <w:tcPr>
        <w:tcBorders>
          <w:top w:val="single" w:color="C9C9C9" w:themeColor="accent3" w:themeTint="99" w:sz="4"/>
        </w:tcBorders>
      </w:tcPr>
    </w:tblStylePr>
  </w:style>
  <w:style w:styleId="PO62" w:type="table">
    <w:name w:val="Grid Table 3 Accent 4"/>
    <w:basedOn w:val="PO3"/>
    <w:uiPriority w:val="48"/>
    <w:pPr>
      <w:spacing w:lineRule="auto" w:line="240" w:after="0"/>
      <w:rPr/>
    </w:pPr>
    <w:rPr>
      <w:shd w:val="clear" w:color="auto" w:fill="auto"/>
    </w:rPr>
    <w:tblPr>
      <w:tblBorders>
        <w:bottom w:val="single" w:color="FFD966" w:themeColor="accent4" w:themeTint="99" w:sz="4"/>
        <w:insideH w:val="single" w:color="FFD966" w:themeColor="accent4" w:themeTint="99" w:sz="4"/>
        <w:insideV w:val="single" w:color="FFD966" w:themeColor="accent4" w:themeTint="99" w:sz="4"/>
        <w:left w:val="single" w:color="FFD966" w:themeColor="accent4" w:themeTint="99" w:sz="4"/>
        <w:right w:val="single" w:color="FFD966" w:themeColor="accent4" w:themeTint="99" w:sz="4"/>
        <w:top w:val="single" w:color="FFD966" w:themeColor="accent4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FFF2CC" w:themeFill="accent4" w:themeFillTint="33" w:color="000000" w:val="clear"/>
      </w:tcPr>
    </w:tblStylePr>
    <w:tblStylePr w:type="band1Vert">
      <w:tcPr>
        <w:shd w:fill="FFF2CC" w:themeFill="accent4" w:themeFillTint="33" w:color="000000" w:val="clear"/>
      </w:tcPr>
    </w:tblStylePr>
    <w:tblStylePr w:type="firstCol">
      <w:pPr>
        <w:jc w:val="right"/>
        <w:rPr/>
      </w:pPr>
      <w:rPr>
        <w:i w:val="1"/>
        <w:shd w:val="clear" w:color="auto" w:fill="auto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top w:val="nil"/>
        </w:tcBorders>
      </w:tcPr>
    </w:tblStylePr>
    <w:tblStylePr w:type="firstRow">
      <w:rPr>
        <w:b w:val="1"/>
        <w:shd w:val="clear" w:color="auto" w:fill="auto"/>
      </w:rPr>
      <w:tcPr>
        <w:shd w:fill="FFFFFF" w:themeFill="background1" w:color="000000" w:val="clear"/>
        <w:tcBorders>
          <w:insideH w:val="nil"/>
          <w:insideV w:val="nil"/>
          <w:left w:val="nil"/>
          <w:right w:val="nil"/>
          <w:top w:val="nil"/>
        </w:tcBorders>
      </w:tcPr>
    </w:tblStylePr>
    <w:tblStylePr w:type="lastCol">
      <w:rPr>
        <w:i w:val="1"/>
        <w:shd w:val="clear" w:color="auto" w:fill="auto"/>
      </w:rPr>
      <w:tcPr>
        <w:shd w:fill="FFFFFF" w:themeFill="background1" w:color="000000" w:val="clear"/>
        <w:tcBorders>
          <w:bottom w:val="nil"/>
          <w:insideH w:val="nil"/>
          <w:insideV w:val="nil"/>
          <w:right w:val="nil"/>
          <w:top w:val="nil"/>
        </w:tcBorders>
      </w:tcPr>
    </w:tblStylePr>
    <w:tblStylePr w:type="lastRow">
      <w:rPr>
        <w:b w:val="1"/>
        <w:shd w:val="clear" w:color="auto" w:fill="auto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right w:val="nil"/>
        </w:tcBorders>
      </w:tcPr>
    </w:tblStylePr>
    <w:tblStylePr w:type="neCell">
      <w:tcPr>
        <w:tcBorders>
          <w:bottom w:val="single" w:color="FFD966" w:themeColor="accent4" w:themeTint="99" w:sz="4"/>
        </w:tcBorders>
      </w:tcPr>
    </w:tblStylePr>
    <w:tblStylePr w:type="nwCell">
      <w:tcPr>
        <w:tcBorders>
          <w:bottom w:val="single" w:color="FFD966" w:themeColor="accent4" w:themeTint="99" w:sz="4"/>
        </w:tcBorders>
      </w:tcPr>
    </w:tblStylePr>
    <w:tblStylePr w:type="seCell">
      <w:tcPr>
        <w:tcBorders>
          <w:top w:val="single" w:color="FFD966" w:themeColor="accent4" w:themeTint="99" w:sz="4"/>
        </w:tcBorders>
      </w:tcPr>
    </w:tblStylePr>
    <w:tblStylePr w:type="swCell">
      <w:tcPr>
        <w:tcBorders>
          <w:top w:val="single" w:color="FFD966" w:themeColor="accent4" w:themeTint="99" w:sz="4"/>
        </w:tcBorders>
      </w:tcPr>
    </w:tblStylePr>
  </w:style>
  <w:style w:styleId="PO63" w:type="table">
    <w:name w:val="Grid Table 3 Accent 5"/>
    <w:basedOn w:val="PO3"/>
    <w:uiPriority w:val="48"/>
    <w:pPr>
      <w:spacing w:lineRule="auto" w:line="240" w:after="0"/>
      <w:rPr/>
    </w:pPr>
    <w:rPr>
      <w:shd w:val="clear" w:color="auto" w:fill="auto"/>
    </w:rPr>
    <w:tblPr>
      <w:tblBorders>
        <w:bottom w:val="single" w:color="8FAADC" w:themeColor="accent5" w:themeTint="99" w:sz="4"/>
        <w:insideH w:val="single" w:color="8FAADC" w:themeColor="accent5" w:themeTint="99" w:sz="4"/>
        <w:insideV w:val="single" w:color="8FAADC" w:themeColor="accent5" w:themeTint="99" w:sz="4"/>
        <w:left w:val="single" w:color="8FAADC" w:themeColor="accent5" w:themeTint="99" w:sz="4"/>
        <w:right w:val="single" w:color="8FAADC" w:themeColor="accent5" w:themeTint="99" w:sz="4"/>
        <w:top w:val="single" w:color="8FAADC" w:themeColor="accent5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DAE3F3" w:themeFill="accent5" w:themeFillTint="33" w:color="000000" w:val="clear"/>
      </w:tcPr>
    </w:tblStylePr>
    <w:tblStylePr w:type="band1Vert">
      <w:tcPr>
        <w:shd w:fill="DAE3F3" w:themeFill="accent5" w:themeFillTint="33" w:color="000000" w:val="clear"/>
      </w:tcPr>
    </w:tblStylePr>
    <w:tblStylePr w:type="firstCol">
      <w:pPr>
        <w:jc w:val="right"/>
        <w:rPr/>
      </w:pPr>
      <w:rPr>
        <w:i w:val="1"/>
        <w:shd w:val="clear" w:color="auto" w:fill="auto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top w:val="nil"/>
        </w:tcBorders>
      </w:tcPr>
    </w:tblStylePr>
    <w:tblStylePr w:type="firstRow">
      <w:rPr>
        <w:b w:val="1"/>
        <w:shd w:val="clear" w:color="auto" w:fill="auto"/>
      </w:rPr>
      <w:tcPr>
        <w:shd w:fill="FFFFFF" w:themeFill="background1" w:color="000000" w:val="clear"/>
        <w:tcBorders>
          <w:insideH w:val="nil"/>
          <w:insideV w:val="nil"/>
          <w:left w:val="nil"/>
          <w:right w:val="nil"/>
          <w:top w:val="nil"/>
        </w:tcBorders>
      </w:tcPr>
    </w:tblStylePr>
    <w:tblStylePr w:type="lastCol">
      <w:rPr>
        <w:i w:val="1"/>
        <w:shd w:val="clear" w:color="auto" w:fill="auto"/>
      </w:rPr>
      <w:tcPr>
        <w:shd w:fill="FFFFFF" w:themeFill="background1" w:color="000000" w:val="clear"/>
        <w:tcBorders>
          <w:bottom w:val="nil"/>
          <w:insideH w:val="nil"/>
          <w:insideV w:val="nil"/>
          <w:right w:val="nil"/>
          <w:top w:val="nil"/>
        </w:tcBorders>
      </w:tcPr>
    </w:tblStylePr>
    <w:tblStylePr w:type="lastRow">
      <w:rPr>
        <w:b w:val="1"/>
        <w:shd w:val="clear" w:color="auto" w:fill="auto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right w:val="nil"/>
        </w:tcBorders>
      </w:tcPr>
    </w:tblStylePr>
    <w:tblStylePr w:type="neCell">
      <w:tcPr>
        <w:tcBorders>
          <w:bottom w:val="single" w:color="8FAADC" w:themeColor="accent5" w:themeTint="99" w:sz="4"/>
        </w:tcBorders>
      </w:tcPr>
    </w:tblStylePr>
    <w:tblStylePr w:type="nwCell">
      <w:tcPr>
        <w:tcBorders>
          <w:bottom w:val="single" w:color="8FAADC" w:themeColor="accent5" w:themeTint="99" w:sz="4"/>
        </w:tcBorders>
      </w:tcPr>
    </w:tblStylePr>
    <w:tblStylePr w:type="seCell">
      <w:tcPr>
        <w:tcBorders>
          <w:top w:val="single" w:color="8FAADC" w:themeColor="accent5" w:themeTint="99" w:sz="4"/>
        </w:tcBorders>
      </w:tcPr>
    </w:tblStylePr>
    <w:tblStylePr w:type="swCell">
      <w:tcPr>
        <w:tcBorders>
          <w:top w:val="single" w:color="8FAADC" w:themeColor="accent5" w:themeTint="99" w:sz="4"/>
        </w:tcBorders>
      </w:tcPr>
    </w:tblStylePr>
  </w:style>
  <w:style w:styleId="PO64" w:type="table">
    <w:name w:val="Grid Table 3 Accent 6"/>
    <w:basedOn w:val="PO3"/>
    <w:uiPriority w:val="48"/>
    <w:pPr>
      <w:spacing w:lineRule="auto" w:line="240" w:after="0"/>
      <w:rPr/>
    </w:pPr>
    <w:rPr>
      <w:shd w:val="clear" w:color="auto" w:fill="auto"/>
    </w:rPr>
    <w:tblPr>
      <w:tblBorders>
        <w:bottom w:val="single" w:color="A9D18E" w:themeColor="accent6" w:themeTint="99" w:sz="4"/>
        <w:insideH w:val="single" w:color="A9D18E" w:themeColor="accent6" w:themeTint="99" w:sz="4"/>
        <w:insideV w:val="single" w:color="A9D18E" w:themeColor="accent6" w:themeTint="99" w:sz="4"/>
        <w:left w:val="single" w:color="A9D18E" w:themeColor="accent6" w:themeTint="99" w:sz="4"/>
        <w:right w:val="single" w:color="A9D18E" w:themeColor="accent6" w:themeTint="99" w:sz="4"/>
        <w:top w:val="single" w:color="A9D18E" w:themeColor="accent6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E2F0D9" w:themeFill="accent6" w:themeFillTint="33" w:color="000000" w:val="clear"/>
      </w:tcPr>
    </w:tblStylePr>
    <w:tblStylePr w:type="band1Vert">
      <w:tcPr>
        <w:shd w:fill="E2F0D9" w:themeFill="accent6" w:themeFillTint="33" w:color="000000" w:val="clear"/>
      </w:tcPr>
    </w:tblStylePr>
    <w:tblStylePr w:type="firstCol">
      <w:pPr>
        <w:jc w:val="right"/>
        <w:rPr/>
      </w:pPr>
      <w:rPr>
        <w:i w:val="1"/>
        <w:shd w:val="clear" w:color="auto" w:fill="auto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top w:val="nil"/>
        </w:tcBorders>
      </w:tcPr>
    </w:tblStylePr>
    <w:tblStylePr w:type="firstRow">
      <w:rPr>
        <w:b w:val="1"/>
        <w:shd w:val="clear" w:color="auto" w:fill="auto"/>
      </w:rPr>
      <w:tcPr>
        <w:shd w:fill="FFFFFF" w:themeFill="background1" w:color="000000" w:val="clear"/>
        <w:tcBorders>
          <w:insideH w:val="nil"/>
          <w:insideV w:val="nil"/>
          <w:left w:val="nil"/>
          <w:right w:val="nil"/>
          <w:top w:val="nil"/>
        </w:tcBorders>
      </w:tcPr>
    </w:tblStylePr>
    <w:tblStylePr w:type="lastCol">
      <w:rPr>
        <w:i w:val="1"/>
        <w:shd w:val="clear" w:color="auto" w:fill="auto"/>
      </w:rPr>
      <w:tcPr>
        <w:shd w:fill="FFFFFF" w:themeFill="background1" w:color="000000" w:val="clear"/>
        <w:tcBorders>
          <w:bottom w:val="nil"/>
          <w:insideH w:val="nil"/>
          <w:insideV w:val="nil"/>
          <w:right w:val="nil"/>
          <w:top w:val="nil"/>
        </w:tcBorders>
      </w:tcPr>
    </w:tblStylePr>
    <w:tblStylePr w:type="lastRow">
      <w:rPr>
        <w:b w:val="1"/>
        <w:shd w:val="clear" w:color="auto" w:fill="auto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right w:val="nil"/>
        </w:tcBorders>
      </w:tcPr>
    </w:tblStylePr>
    <w:tblStylePr w:type="neCell">
      <w:tcPr>
        <w:tcBorders>
          <w:bottom w:val="single" w:color="A9D18E" w:themeColor="accent6" w:themeTint="99" w:sz="4"/>
        </w:tcBorders>
      </w:tcPr>
    </w:tblStylePr>
    <w:tblStylePr w:type="nwCell">
      <w:tcPr>
        <w:tcBorders>
          <w:bottom w:val="single" w:color="A9D18E" w:themeColor="accent6" w:themeTint="99" w:sz="4"/>
        </w:tcBorders>
      </w:tcPr>
    </w:tblStylePr>
    <w:tblStylePr w:type="seCell">
      <w:tcPr>
        <w:tcBorders>
          <w:top w:val="single" w:color="A9D18E" w:themeColor="accent6" w:themeTint="99" w:sz="4"/>
        </w:tcBorders>
      </w:tcPr>
    </w:tblStylePr>
    <w:tblStylePr w:type="swCell">
      <w:tcPr>
        <w:tcBorders>
          <w:top w:val="single" w:color="A9D18E" w:themeColor="accent6" w:themeTint="99" w:sz="4"/>
        </w:tcBorders>
      </w:tcPr>
    </w:tblStylePr>
  </w:style>
  <w:style w:styleId="PO65" w:type="table">
    <w:name w:val="Grid Table 4"/>
    <w:basedOn w:val="PO3"/>
    <w:uiPriority w:val="49"/>
    <w:pPr>
      <w:spacing w:lineRule="auto" w:line="240" w:after="0"/>
      <w:rPr/>
    </w:pPr>
    <w:rPr>
      <w:shd w:val="clear" w:color="auto" w:fill="auto"/>
    </w:rPr>
    <w:tblPr>
      <w:tblBorders>
        <w:bottom w:val="single" w:color="666666" w:themeColor="text1" w:themeTint="99" w:sz="4"/>
        <w:insideH w:val="single" w:color="666666" w:themeColor="text1" w:themeTint="99" w:sz="4"/>
        <w:insideV w:val="single" w:color="666666" w:themeColor="text1" w:themeTint="99" w:sz="4"/>
        <w:left w:val="single" w:color="666666" w:themeColor="text1" w:themeTint="99" w:sz="4"/>
        <w:right w:val="single" w:color="666666" w:themeColor="text1" w:themeTint="99" w:sz="4"/>
        <w:top w:val="single" w:color="666666" w:themeColor="text1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CCCCCC" w:themeFill="text1" w:themeFillTint="33" w:color="000000" w:val="clear"/>
      </w:tcPr>
    </w:tblStylePr>
    <w:tblStylePr w:type="band1Vert">
      <w:tcPr>
        <w:shd w:fill="CCCCCC" w:themeFill="text1" w:themeFillTint="33" w:color="000000" w:val="clear"/>
      </w:tcPr>
    </w:tblStylePr>
    <w:tblStylePr w:type="firstCol">
      <w:rPr>
        <w:b w:val="1"/>
        <w:shd w:val="clear" w:color="auto" w:fill="auto"/>
      </w:rPr>
    </w:tblStylePr>
    <w:tblStylePr w:type="firstRow">
      <w:rPr>
        <w:b w:val="1"/>
        <w:color w:val="FFFFFF" w:themeColor="background1"/>
        <w:shd w:val="clear" w:color="auto" w:fill="auto"/>
      </w:rPr>
      <w:tcPr>
        <w:shd w:fill="000000" w:themeFill="text1" w:color="000000" w:val="clear"/>
        <w:tcBorders>
          <w:bottom w:val="single" w:color="000000" w:themeColor="text1" w:sz="4"/>
          <w:insideH w:val="nil"/>
          <w:insideV w:val="nil"/>
          <w:left w:val="single" w:color="000000" w:themeColor="text1" w:sz="4"/>
          <w:right w:val="single" w:color="000000" w:themeColor="text1" w:sz="4"/>
          <w:top w:val="single" w:color="000000" w:themeColor="text1" w:sz="4"/>
        </w:tcBorders>
      </w:tcPr>
    </w:tblStylePr>
    <w:tblStylePr w:type="lastCol">
      <w:rPr>
        <w:b w:val="1"/>
        <w:shd w:val="clear" w:color="auto" w:fill="auto"/>
      </w:rPr>
    </w:tblStylePr>
    <w:tblStylePr w:type="lastRow">
      <w:rPr>
        <w:b w:val="1"/>
        <w:shd w:val="clear" w:color="auto" w:fill="auto"/>
      </w:rPr>
      <w:tcPr>
        <w:tcBorders>
          <w:top w:val="double" w:color="000000" w:themeColor="text1" w:sz="4"/>
        </w:tcBorders>
      </w:tcPr>
    </w:tblStylePr>
  </w:style>
  <w:style w:styleId="PO66" w:type="table">
    <w:name w:val="Grid Table 4 Accent 1"/>
    <w:basedOn w:val="PO3"/>
    <w:uiPriority w:val="49"/>
    <w:pPr>
      <w:spacing w:lineRule="auto" w:line="240" w:after="0"/>
      <w:rPr/>
    </w:pPr>
    <w:rPr>
      <w:shd w:val="clear" w:color="auto" w:fill="auto"/>
    </w:rPr>
    <w:tblPr>
      <w:tblBorders>
        <w:bottom w:val="single" w:color="9DC3E6" w:themeColor="accent1" w:themeTint="99" w:sz="4"/>
        <w:insideH w:val="single" w:color="9DC3E6" w:themeColor="accent1" w:themeTint="99" w:sz="4"/>
        <w:insideV w:val="single" w:color="9DC3E6" w:themeColor="accent1" w:themeTint="99" w:sz="4"/>
        <w:left w:val="single" w:color="9DC3E6" w:themeColor="accent1" w:themeTint="99" w:sz="4"/>
        <w:right w:val="single" w:color="9DC3E6" w:themeColor="accent1" w:themeTint="99" w:sz="4"/>
        <w:top w:val="single" w:color="9DC3E6" w:themeColor="accent1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DEEBF7" w:themeFill="accent1" w:themeFillTint="33" w:color="000000" w:val="clear"/>
      </w:tcPr>
    </w:tblStylePr>
    <w:tblStylePr w:type="band1Vert">
      <w:tcPr>
        <w:shd w:fill="DEEBF7" w:themeFill="accent1" w:themeFillTint="33" w:color="000000" w:val="clear"/>
      </w:tcPr>
    </w:tblStylePr>
    <w:tblStylePr w:type="firstCol">
      <w:rPr>
        <w:b w:val="1"/>
        <w:shd w:val="clear" w:color="auto" w:fill="auto"/>
      </w:rPr>
    </w:tblStylePr>
    <w:tblStylePr w:type="firstRow">
      <w:rPr>
        <w:b w:val="1"/>
        <w:color w:val="FFFFFF" w:themeColor="background1"/>
        <w:shd w:val="clear" w:color="auto" w:fill="auto"/>
      </w:rPr>
      <w:tcPr>
        <w:shd w:fill="5B9BD5" w:themeFill="accent1" w:color="000000" w:val="clear"/>
        <w:tcBorders>
          <w:bottom w:val="single" w:color="5B9BD5" w:themeColor="accent1" w:sz="4"/>
          <w:insideH w:val="nil"/>
          <w:insideV w:val="nil"/>
          <w:left w:val="single" w:color="5B9BD5" w:themeColor="accent1" w:sz="4"/>
          <w:right w:val="single" w:color="5B9BD5" w:themeColor="accent1" w:sz="4"/>
          <w:top w:val="single" w:color="5B9BD5" w:themeColor="accent1" w:sz="4"/>
        </w:tcBorders>
      </w:tcPr>
    </w:tblStylePr>
    <w:tblStylePr w:type="lastCol">
      <w:rPr>
        <w:b w:val="1"/>
        <w:shd w:val="clear" w:color="auto" w:fill="auto"/>
      </w:rPr>
    </w:tblStylePr>
    <w:tblStylePr w:type="lastRow">
      <w:rPr>
        <w:b w:val="1"/>
        <w:shd w:val="clear" w:color="auto" w:fill="auto"/>
      </w:rPr>
      <w:tcPr>
        <w:tcBorders>
          <w:top w:val="double" w:color="5B9BD5" w:themeColor="accent1" w:sz="4"/>
        </w:tcBorders>
      </w:tcPr>
    </w:tblStylePr>
  </w:style>
  <w:style w:styleId="PO67" w:type="table">
    <w:name w:val="Grid Table 4 Accent 2"/>
    <w:basedOn w:val="PO3"/>
    <w:uiPriority w:val="49"/>
    <w:pPr>
      <w:spacing w:lineRule="auto" w:line="240" w:after="0"/>
      <w:rPr/>
    </w:pPr>
    <w:rPr>
      <w:shd w:val="clear" w:color="auto" w:fill="auto"/>
    </w:rPr>
    <w:tblPr>
      <w:tblBorders>
        <w:bottom w:val="single" w:color="F4B183" w:themeColor="accent2" w:themeTint="99" w:sz="4"/>
        <w:insideH w:val="single" w:color="F4B183" w:themeColor="accent2" w:themeTint="99" w:sz="4"/>
        <w:insideV w:val="single" w:color="F4B183" w:themeColor="accent2" w:themeTint="99" w:sz="4"/>
        <w:left w:val="single" w:color="F4B183" w:themeColor="accent2" w:themeTint="99" w:sz="4"/>
        <w:right w:val="single" w:color="F4B183" w:themeColor="accent2" w:themeTint="99" w:sz="4"/>
        <w:top w:val="single" w:color="F4B183" w:themeColor="accent2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FBE5D6" w:themeFill="accent2" w:themeFillTint="33" w:color="000000" w:val="clear"/>
      </w:tcPr>
    </w:tblStylePr>
    <w:tblStylePr w:type="band1Vert">
      <w:tcPr>
        <w:shd w:fill="FBE5D6" w:themeFill="accent2" w:themeFillTint="33" w:color="000000" w:val="clear"/>
      </w:tcPr>
    </w:tblStylePr>
    <w:tblStylePr w:type="firstCol">
      <w:rPr>
        <w:b w:val="1"/>
        <w:shd w:val="clear" w:color="auto" w:fill="auto"/>
      </w:rPr>
    </w:tblStylePr>
    <w:tblStylePr w:type="firstRow">
      <w:rPr>
        <w:b w:val="1"/>
        <w:color w:val="FFFFFF" w:themeColor="background1"/>
        <w:shd w:val="clear" w:color="auto" w:fill="auto"/>
      </w:rPr>
      <w:tcPr>
        <w:shd w:fill="ED7D31" w:themeFill="accent2" w:color="000000" w:val="clear"/>
        <w:tcBorders>
          <w:bottom w:val="single" w:color="ED7D31" w:themeColor="accent2" w:sz="4"/>
          <w:insideH w:val="nil"/>
          <w:insideV w:val="nil"/>
          <w:left w:val="single" w:color="ED7D31" w:themeColor="accent2" w:sz="4"/>
          <w:right w:val="single" w:color="ED7D31" w:themeColor="accent2" w:sz="4"/>
          <w:top w:val="single" w:color="ED7D31" w:themeColor="accent2" w:sz="4"/>
        </w:tcBorders>
      </w:tcPr>
    </w:tblStylePr>
    <w:tblStylePr w:type="lastCol">
      <w:rPr>
        <w:b w:val="1"/>
        <w:shd w:val="clear" w:color="auto" w:fill="auto"/>
      </w:rPr>
    </w:tblStylePr>
    <w:tblStylePr w:type="lastRow">
      <w:rPr>
        <w:b w:val="1"/>
        <w:shd w:val="clear" w:color="auto" w:fill="auto"/>
      </w:rPr>
      <w:tcPr>
        <w:tcBorders>
          <w:top w:val="double" w:color="ED7D31" w:themeColor="accent2" w:sz="4"/>
        </w:tcBorders>
      </w:tcPr>
    </w:tblStylePr>
  </w:style>
  <w:style w:styleId="PO68" w:type="table">
    <w:name w:val="Grid Table 4 Accent 3"/>
    <w:basedOn w:val="PO3"/>
    <w:uiPriority w:val="49"/>
    <w:pPr>
      <w:spacing w:lineRule="auto" w:line="240" w:after="0"/>
      <w:rPr/>
    </w:pPr>
    <w:rPr>
      <w:shd w:val="clear" w:color="auto" w:fill="auto"/>
    </w:rPr>
    <w:tblPr>
      <w:tblBorders>
        <w:bottom w:val="single" w:color="C9C9C9" w:themeColor="accent3" w:themeTint="99" w:sz="4"/>
        <w:insideH w:val="single" w:color="C9C9C9" w:themeColor="accent3" w:themeTint="99" w:sz="4"/>
        <w:insideV w:val="single" w:color="C9C9C9" w:themeColor="accent3" w:themeTint="99" w:sz="4"/>
        <w:left w:val="single" w:color="C9C9C9" w:themeColor="accent3" w:themeTint="99" w:sz="4"/>
        <w:right w:val="single" w:color="C9C9C9" w:themeColor="accent3" w:themeTint="99" w:sz="4"/>
        <w:top w:val="single" w:color="C9C9C9" w:themeColor="accent3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EDEDED" w:themeFill="accent3" w:themeFillTint="33" w:color="000000" w:val="clear"/>
      </w:tcPr>
    </w:tblStylePr>
    <w:tblStylePr w:type="band1Vert">
      <w:tcPr>
        <w:shd w:fill="EDEDED" w:themeFill="accent3" w:themeFillTint="33" w:color="000000" w:val="clear"/>
      </w:tcPr>
    </w:tblStylePr>
    <w:tblStylePr w:type="firstCol">
      <w:rPr>
        <w:b w:val="1"/>
        <w:shd w:val="clear" w:color="auto" w:fill="auto"/>
      </w:rPr>
    </w:tblStylePr>
    <w:tblStylePr w:type="firstRow">
      <w:rPr>
        <w:b w:val="1"/>
        <w:color w:val="FFFFFF" w:themeColor="background1"/>
        <w:shd w:val="clear" w:color="auto" w:fill="auto"/>
      </w:rPr>
      <w:tcPr>
        <w:shd w:fill="A5A5A5" w:themeFill="accent3" w:color="000000" w:val="clear"/>
        <w:tcBorders>
          <w:bottom w:val="single" w:color="A5A5A5" w:themeColor="accent3" w:sz="4"/>
          <w:insideH w:val="nil"/>
          <w:insideV w:val="nil"/>
          <w:left w:val="single" w:color="A5A5A5" w:themeColor="accent3" w:sz="4"/>
          <w:right w:val="single" w:color="A5A5A5" w:themeColor="accent3" w:sz="4"/>
          <w:top w:val="single" w:color="A5A5A5" w:themeColor="accent3" w:sz="4"/>
        </w:tcBorders>
      </w:tcPr>
    </w:tblStylePr>
    <w:tblStylePr w:type="lastCol">
      <w:rPr>
        <w:b w:val="1"/>
        <w:shd w:val="clear" w:color="auto" w:fill="auto"/>
      </w:rPr>
    </w:tblStylePr>
    <w:tblStylePr w:type="lastRow">
      <w:rPr>
        <w:b w:val="1"/>
        <w:shd w:val="clear" w:color="auto" w:fill="auto"/>
      </w:rPr>
      <w:tcPr>
        <w:tcBorders>
          <w:top w:val="double" w:color="A5A5A5" w:themeColor="accent3" w:sz="4"/>
        </w:tcBorders>
      </w:tcPr>
    </w:tblStylePr>
  </w:style>
  <w:style w:styleId="PO69" w:type="table">
    <w:name w:val="Grid Table 4 Accent 4"/>
    <w:basedOn w:val="PO3"/>
    <w:uiPriority w:val="49"/>
    <w:pPr>
      <w:spacing w:lineRule="auto" w:line="240" w:after="0"/>
      <w:rPr/>
    </w:pPr>
    <w:rPr>
      <w:shd w:val="clear" w:color="auto" w:fill="auto"/>
    </w:rPr>
    <w:tblPr>
      <w:tblBorders>
        <w:bottom w:val="single" w:color="FFD966" w:themeColor="accent4" w:themeTint="99" w:sz="4"/>
        <w:insideH w:val="single" w:color="FFD966" w:themeColor="accent4" w:themeTint="99" w:sz="4"/>
        <w:insideV w:val="single" w:color="FFD966" w:themeColor="accent4" w:themeTint="99" w:sz="4"/>
        <w:left w:val="single" w:color="FFD966" w:themeColor="accent4" w:themeTint="99" w:sz="4"/>
        <w:right w:val="single" w:color="FFD966" w:themeColor="accent4" w:themeTint="99" w:sz="4"/>
        <w:top w:val="single" w:color="FFD966" w:themeColor="accent4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FFF2CC" w:themeFill="accent4" w:themeFillTint="33" w:color="000000" w:val="clear"/>
      </w:tcPr>
    </w:tblStylePr>
    <w:tblStylePr w:type="band1Vert">
      <w:tcPr>
        <w:shd w:fill="FFF2CC" w:themeFill="accent4" w:themeFillTint="33" w:color="000000" w:val="clear"/>
      </w:tcPr>
    </w:tblStylePr>
    <w:tblStylePr w:type="firstCol">
      <w:rPr>
        <w:b w:val="1"/>
        <w:shd w:val="clear" w:color="auto" w:fill="auto"/>
      </w:rPr>
    </w:tblStylePr>
    <w:tblStylePr w:type="firstRow">
      <w:rPr>
        <w:b w:val="1"/>
        <w:color w:val="FFFFFF" w:themeColor="background1"/>
        <w:shd w:val="clear" w:color="auto" w:fill="auto"/>
      </w:rPr>
      <w:tcPr>
        <w:shd w:fill="FFC000" w:themeFill="accent4" w:color="000000" w:val="clear"/>
        <w:tcBorders>
          <w:bottom w:val="single" w:color="FFC000" w:themeColor="accent4" w:sz="4"/>
          <w:insideH w:val="nil"/>
          <w:insideV w:val="nil"/>
          <w:left w:val="single" w:color="FFC000" w:themeColor="accent4" w:sz="4"/>
          <w:right w:val="single" w:color="FFC000" w:themeColor="accent4" w:sz="4"/>
          <w:top w:val="single" w:color="FFC000" w:themeColor="accent4" w:sz="4"/>
        </w:tcBorders>
      </w:tcPr>
    </w:tblStylePr>
    <w:tblStylePr w:type="lastCol">
      <w:rPr>
        <w:b w:val="1"/>
        <w:shd w:val="clear" w:color="auto" w:fill="auto"/>
      </w:rPr>
    </w:tblStylePr>
    <w:tblStylePr w:type="lastRow">
      <w:rPr>
        <w:b w:val="1"/>
        <w:shd w:val="clear" w:color="auto" w:fill="auto"/>
      </w:rPr>
      <w:tcPr>
        <w:tcBorders>
          <w:top w:val="double" w:color="FFC000" w:themeColor="accent4" w:sz="4"/>
        </w:tcBorders>
      </w:tcPr>
    </w:tblStylePr>
  </w:style>
  <w:style w:styleId="PO70" w:type="table">
    <w:name w:val="Grid Table 4 Accent 5"/>
    <w:basedOn w:val="PO3"/>
    <w:uiPriority w:val="49"/>
    <w:pPr>
      <w:spacing w:lineRule="auto" w:line="240" w:after="0"/>
      <w:rPr/>
    </w:pPr>
    <w:rPr>
      <w:shd w:val="clear" w:color="auto" w:fill="auto"/>
    </w:rPr>
    <w:tblPr>
      <w:tblBorders>
        <w:bottom w:val="single" w:color="8FAADC" w:themeColor="accent5" w:themeTint="99" w:sz="4"/>
        <w:insideH w:val="single" w:color="8FAADC" w:themeColor="accent5" w:themeTint="99" w:sz="4"/>
        <w:insideV w:val="single" w:color="8FAADC" w:themeColor="accent5" w:themeTint="99" w:sz="4"/>
        <w:left w:val="single" w:color="8FAADC" w:themeColor="accent5" w:themeTint="99" w:sz="4"/>
        <w:right w:val="single" w:color="8FAADC" w:themeColor="accent5" w:themeTint="99" w:sz="4"/>
        <w:top w:val="single" w:color="8FAADC" w:themeColor="accent5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DAE3F3" w:themeFill="accent5" w:themeFillTint="33" w:color="000000" w:val="clear"/>
      </w:tcPr>
    </w:tblStylePr>
    <w:tblStylePr w:type="band1Vert">
      <w:tcPr>
        <w:shd w:fill="DAE3F3" w:themeFill="accent5" w:themeFillTint="33" w:color="000000" w:val="clear"/>
      </w:tcPr>
    </w:tblStylePr>
    <w:tblStylePr w:type="firstCol">
      <w:rPr>
        <w:b w:val="1"/>
        <w:shd w:val="clear" w:color="auto" w:fill="auto"/>
      </w:rPr>
    </w:tblStylePr>
    <w:tblStylePr w:type="firstRow">
      <w:rPr>
        <w:b w:val="1"/>
        <w:color w:val="FFFFFF" w:themeColor="background1"/>
        <w:shd w:val="clear" w:color="auto" w:fill="auto"/>
      </w:rPr>
      <w:tcPr>
        <w:shd w:fill="4472C4" w:themeFill="accent5" w:color="000000" w:val="clear"/>
        <w:tcBorders>
          <w:bottom w:val="single" w:color="4472C4" w:themeColor="accent5" w:sz="4"/>
          <w:insideH w:val="nil"/>
          <w:insideV w:val="nil"/>
          <w:left w:val="single" w:color="4472C4" w:themeColor="accent5" w:sz="4"/>
          <w:right w:val="single" w:color="4472C4" w:themeColor="accent5" w:sz="4"/>
          <w:top w:val="single" w:color="4472C4" w:themeColor="accent5" w:sz="4"/>
        </w:tcBorders>
      </w:tcPr>
    </w:tblStylePr>
    <w:tblStylePr w:type="lastCol">
      <w:rPr>
        <w:b w:val="1"/>
        <w:shd w:val="clear" w:color="auto" w:fill="auto"/>
      </w:rPr>
    </w:tblStylePr>
    <w:tblStylePr w:type="lastRow">
      <w:rPr>
        <w:b w:val="1"/>
        <w:shd w:val="clear" w:color="auto" w:fill="auto"/>
      </w:rPr>
      <w:tcPr>
        <w:tcBorders>
          <w:top w:val="double" w:color="4472C4" w:themeColor="accent5" w:sz="4"/>
        </w:tcBorders>
      </w:tcPr>
    </w:tblStylePr>
  </w:style>
  <w:style w:styleId="PO71" w:type="table">
    <w:name w:val="Grid Table 4 Accent 6"/>
    <w:basedOn w:val="PO3"/>
    <w:uiPriority w:val="49"/>
    <w:pPr>
      <w:spacing w:lineRule="auto" w:line="240" w:after="0"/>
      <w:rPr/>
    </w:pPr>
    <w:rPr>
      <w:shd w:val="clear" w:color="auto" w:fill="auto"/>
    </w:rPr>
    <w:tblPr>
      <w:tblBorders>
        <w:bottom w:val="single" w:color="A9D18E" w:themeColor="accent6" w:themeTint="99" w:sz="4"/>
        <w:insideH w:val="single" w:color="A9D18E" w:themeColor="accent6" w:themeTint="99" w:sz="4"/>
        <w:insideV w:val="single" w:color="A9D18E" w:themeColor="accent6" w:themeTint="99" w:sz="4"/>
        <w:left w:val="single" w:color="A9D18E" w:themeColor="accent6" w:themeTint="99" w:sz="4"/>
        <w:right w:val="single" w:color="A9D18E" w:themeColor="accent6" w:themeTint="99" w:sz="4"/>
        <w:top w:val="single" w:color="A9D18E" w:themeColor="accent6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E2F0D9" w:themeFill="accent6" w:themeFillTint="33" w:color="000000" w:val="clear"/>
      </w:tcPr>
    </w:tblStylePr>
    <w:tblStylePr w:type="band1Vert">
      <w:tcPr>
        <w:shd w:fill="E2F0D9" w:themeFill="accent6" w:themeFillTint="33" w:color="000000" w:val="clear"/>
      </w:tcPr>
    </w:tblStylePr>
    <w:tblStylePr w:type="firstCol">
      <w:rPr>
        <w:b w:val="1"/>
        <w:shd w:val="clear" w:color="auto" w:fill="auto"/>
      </w:rPr>
    </w:tblStylePr>
    <w:tblStylePr w:type="firstRow">
      <w:rPr>
        <w:b w:val="1"/>
        <w:color w:val="FFFFFF" w:themeColor="background1"/>
        <w:shd w:val="clear" w:color="auto" w:fill="auto"/>
      </w:rPr>
      <w:tcPr>
        <w:shd w:fill="70AD47" w:themeFill="accent6" w:color="000000" w:val="clear"/>
        <w:tcBorders>
          <w:bottom w:val="single" w:color="70AD47" w:themeColor="accent6" w:sz="4"/>
          <w:insideH w:val="nil"/>
          <w:insideV w:val="nil"/>
          <w:left w:val="single" w:color="70AD47" w:themeColor="accent6" w:sz="4"/>
          <w:right w:val="single" w:color="70AD47" w:themeColor="accent6" w:sz="4"/>
          <w:top w:val="single" w:color="70AD47" w:themeColor="accent6" w:sz="4"/>
        </w:tcBorders>
      </w:tcPr>
    </w:tblStylePr>
    <w:tblStylePr w:type="lastCol">
      <w:rPr>
        <w:b w:val="1"/>
        <w:shd w:val="clear" w:color="auto" w:fill="auto"/>
      </w:rPr>
    </w:tblStylePr>
    <w:tblStylePr w:type="lastRow">
      <w:rPr>
        <w:b w:val="1"/>
        <w:shd w:val="clear" w:color="auto" w:fill="auto"/>
      </w:rPr>
      <w:tcPr>
        <w:tcBorders>
          <w:top w:val="double" w:color="70AD47" w:themeColor="accent6" w:sz="4"/>
        </w:tcBorders>
      </w:tcPr>
    </w:tblStylePr>
  </w:style>
  <w:style w:styleId="PO72" w:type="table">
    <w:name w:val="Grid Table 5 Dark"/>
    <w:basedOn w:val="PO3"/>
    <w:uiPriority w:val="50"/>
    <w:pPr>
      <w:spacing w:lineRule="auto" w:line="240" w:after="0"/>
      <w:rPr/>
    </w:pPr>
    <w:rPr>
      <w:shd w:val="clear" w:color="auto" w:fill="auto"/>
    </w:rPr>
    <w:tblPr>
      <w:tblBorders>
        <w:bottom w:val="single" w:color="FFFFFF" w:themeColor="background1" w:sz="4"/>
        <w:insideH w:val="single" w:color="FFFFFF" w:themeColor="background1" w:sz="4"/>
        <w:insideV w:val="single" w:color="FFFFFF" w:themeColor="background1" w:sz="4"/>
        <w:left w:val="single" w:color="FFFFFF" w:themeColor="background1" w:sz="4"/>
        <w:right w:val="single" w:color="FFFFFF" w:themeColor="background1" w:sz="4"/>
        <w:top w:val="single" w:color="FFFFFF" w:themeColor="background1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cPr>
      <w:shd w:fill="CCCCCC" w:themeFill="text1" w:themeFillTint="33" w:color="000000" w:val="clear"/>
    </w:tcPr>
    <w:tblStylePr w:type="band1Horz">
      <w:tcPr>
        <w:shd w:fill="999999" w:themeFill="text1" w:themeFillTint="66" w:color="000000" w:val="clear"/>
      </w:tcPr>
    </w:tblStylePr>
    <w:tblStylePr w:type="band1Vert">
      <w:tcPr>
        <w:shd w:fill="999999" w:themeFill="text1" w:themeFillTint="66" w:color="000000" w:val="clear"/>
      </w:tcPr>
    </w:tblStylePr>
    <w:tblStylePr w:type="firstCol">
      <w:rPr>
        <w:b w:val="1"/>
        <w:color w:val="FFFFFF" w:themeColor="background1"/>
        <w:shd w:val="clear" w:color="auto" w:fill="auto"/>
      </w:rPr>
      <w:tcPr>
        <w:shd w:fill="000000" w:themeFill="text1" w:color="000000" w:val="clear"/>
        <w:tcBorders>
          <w:bottom w:val="single" w:color="FFFFFF" w:themeColor="background1" w:sz="4"/>
          <w:insideV w:val="nil"/>
          <w:left w:val="single" w:color="FFFFFF" w:themeColor="background1" w:sz="4"/>
          <w:top w:val="single" w:color="FFFFFF" w:themeColor="background1" w:sz="4"/>
        </w:tcBorders>
      </w:tcPr>
    </w:tblStylePr>
    <w:tblStylePr w:type="firstRow">
      <w:rPr>
        <w:b w:val="1"/>
        <w:color w:val="FFFFFF" w:themeColor="background1"/>
        <w:shd w:val="clear" w:color="auto" w:fill="auto"/>
      </w:rPr>
      <w:tcPr>
        <w:shd w:fill="000000" w:themeFill="text1" w:color="000000" w:val="clear"/>
        <w:tcBorders>
          <w:insideH w:val="nil"/>
          <w:insideV w:val="nil"/>
          <w:left w:val="single" w:color="FFFFFF" w:themeColor="background1" w:sz="4"/>
          <w:right w:val="single" w:color="FFFFFF" w:themeColor="background1" w:sz="4"/>
          <w:top w:val="single" w:color="FFFFFF" w:themeColor="background1" w:sz="4"/>
        </w:tcBorders>
      </w:tcPr>
    </w:tblStylePr>
    <w:tblStylePr w:type="lastCol">
      <w:rPr>
        <w:b w:val="1"/>
        <w:color w:val="FFFFFF" w:themeColor="background1"/>
        <w:shd w:val="clear" w:color="auto" w:fill="auto"/>
      </w:rPr>
      <w:tcPr>
        <w:shd w:fill="000000" w:themeFill="text1" w:color="000000" w:val="clear"/>
        <w:tcBorders>
          <w:bottom w:val="single" w:color="FFFFFF" w:themeColor="background1" w:sz="4"/>
          <w:insideV w:val="nil"/>
          <w:right w:val="single" w:color="FFFFFF" w:themeColor="background1" w:sz="4"/>
          <w:top w:val="single" w:color="FFFFFF" w:themeColor="background1" w:sz="4"/>
        </w:tcBorders>
      </w:tcPr>
    </w:tblStylePr>
    <w:tblStylePr w:type="lastRow">
      <w:rPr>
        <w:b w:val="1"/>
        <w:color w:val="FFFFFF" w:themeColor="background1"/>
        <w:shd w:val="clear" w:color="auto" w:fill="auto"/>
      </w:rPr>
      <w:tcPr>
        <w:shd w:fill="000000" w:themeFill="text1" w:color="000000" w:val="clear"/>
        <w:tcBorders>
          <w:bottom w:val="single" w:color="FFFFFF" w:themeColor="background1" w:sz="4"/>
          <w:insideH w:val="nil"/>
          <w:insideV w:val="nil"/>
          <w:left w:val="single" w:color="FFFFFF" w:themeColor="background1" w:sz="4"/>
          <w:right w:val="single" w:color="FFFFFF" w:themeColor="background1" w:sz="4"/>
        </w:tcBorders>
      </w:tcPr>
    </w:tblStylePr>
  </w:style>
  <w:style w:styleId="PO73" w:type="table">
    <w:name w:val="Grid Table 5 Dark Accent 1"/>
    <w:basedOn w:val="PO3"/>
    <w:uiPriority w:val="50"/>
    <w:pPr>
      <w:spacing w:lineRule="auto" w:line="240" w:after="0"/>
      <w:rPr/>
    </w:pPr>
    <w:rPr>
      <w:shd w:val="clear" w:color="auto" w:fill="auto"/>
    </w:rPr>
    <w:tblPr>
      <w:tblBorders>
        <w:bottom w:val="single" w:color="FFFFFF" w:themeColor="background1" w:sz="4"/>
        <w:insideH w:val="single" w:color="FFFFFF" w:themeColor="background1" w:sz="4"/>
        <w:insideV w:val="single" w:color="FFFFFF" w:themeColor="background1" w:sz="4"/>
        <w:left w:val="single" w:color="FFFFFF" w:themeColor="background1" w:sz="4"/>
        <w:right w:val="single" w:color="FFFFFF" w:themeColor="background1" w:sz="4"/>
        <w:top w:val="single" w:color="FFFFFF" w:themeColor="background1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cPr>
      <w:shd w:fill="DEEBF7" w:themeFill="accent1" w:themeFillTint="33" w:color="000000" w:val="clear"/>
    </w:tcPr>
    <w:tblStylePr w:type="band1Horz">
      <w:tcPr>
        <w:shd w:fill="BDD7EE" w:themeFill="accent1" w:themeFillTint="66" w:color="000000" w:val="clear"/>
      </w:tcPr>
    </w:tblStylePr>
    <w:tblStylePr w:type="band1Vert">
      <w:tcPr>
        <w:shd w:fill="BDD7EE" w:themeFill="accent1" w:themeFillTint="66" w:color="000000" w:val="clear"/>
      </w:tcPr>
    </w:tblStylePr>
    <w:tblStylePr w:type="firstCol">
      <w:rPr>
        <w:b w:val="1"/>
        <w:color w:val="FFFFFF" w:themeColor="background1"/>
        <w:shd w:val="clear" w:color="auto" w:fill="auto"/>
      </w:rPr>
      <w:tcPr>
        <w:shd w:fill="5B9BD5" w:themeFill="accent1" w:color="000000" w:val="clear"/>
        <w:tcBorders>
          <w:bottom w:val="single" w:color="FFFFFF" w:themeColor="background1" w:sz="4"/>
          <w:insideV w:val="nil"/>
          <w:left w:val="single" w:color="FFFFFF" w:themeColor="background1" w:sz="4"/>
          <w:top w:val="single" w:color="FFFFFF" w:themeColor="background1" w:sz="4"/>
        </w:tcBorders>
      </w:tcPr>
    </w:tblStylePr>
    <w:tblStylePr w:type="firstRow">
      <w:rPr>
        <w:b w:val="1"/>
        <w:color w:val="FFFFFF" w:themeColor="background1"/>
        <w:shd w:val="clear" w:color="auto" w:fill="auto"/>
      </w:rPr>
      <w:tcPr>
        <w:shd w:fill="5B9BD5" w:themeFill="accent1" w:color="000000" w:val="clear"/>
        <w:tcBorders>
          <w:insideH w:val="nil"/>
          <w:insideV w:val="nil"/>
          <w:left w:val="single" w:color="FFFFFF" w:themeColor="background1" w:sz="4"/>
          <w:right w:val="single" w:color="FFFFFF" w:themeColor="background1" w:sz="4"/>
          <w:top w:val="single" w:color="FFFFFF" w:themeColor="background1" w:sz="4"/>
        </w:tcBorders>
      </w:tcPr>
    </w:tblStylePr>
    <w:tblStylePr w:type="lastCol">
      <w:rPr>
        <w:b w:val="1"/>
        <w:color w:val="FFFFFF" w:themeColor="background1"/>
        <w:shd w:val="clear" w:color="auto" w:fill="auto"/>
      </w:rPr>
      <w:tcPr>
        <w:shd w:fill="5B9BD5" w:themeFill="accent1" w:color="000000" w:val="clear"/>
        <w:tcBorders>
          <w:bottom w:val="single" w:color="FFFFFF" w:themeColor="background1" w:sz="4"/>
          <w:insideV w:val="nil"/>
          <w:right w:val="single" w:color="FFFFFF" w:themeColor="background1" w:sz="4"/>
          <w:top w:val="single" w:color="FFFFFF" w:themeColor="background1" w:sz="4"/>
        </w:tcBorders>
      </w:tcPr>
    </w:tblStylePr>
    <w:tblStylePr w:type="lastRow">
      <w:rPr>
        <w:b w:val="1"/>
        <w:color w:val="FFFFFF" w:themeColor="background1"/>
        <w:shd w:val="clear" w:color="auto" w:fill="auto"/>
      </w:rPr>
      <w:tcPr>
        <w:shd w:fill="5B9BD5" w:themeFill="accent1" w:color="000000" w:val="clear"/>
        <w:tcBorders>
          <w:bottom w:val="single" w:color="FFFFFF" w:themeColor="background1" w:sz="4"/>
          <w:insideH w:val="nil"/>
          <w:insideV w:val="nil"/>
          <w:left w:val="single" w:color="FFFFFF" w:themeColor="background1" w:sz="4"/>
          <w:right w:val="single" w:color="FFFFFF" w:themeColor="background1" w:sz="4"/>
        </w:tcBorders>
      </w:tcPr>
    </w:tblStylePr>
  </w:style>
  <w:style w:styleId="PO74" w:type="table">
    <w:name w:val="Grid Table 5 Dark Accent 2"/>
    <w:basedOn w:val="PO3"/>
    <w:uiPriority w:val="50"/>
    <w:pPr>
      <w:spacing w:lineRule="auto" w:line="240" w:after="0"/>
      <w:rPr/>
    </w:pPr>
    <w:rPr>
      <w:shd w:val="clear" w:color="auto" w:fill="auto"/>
    </w:rPr>
    <w:tblPr>
      <w:tblBorders>
        <w:bottom w:val="single" w:color="FFFFFF" w:themeColor="background1" w:sz="4"/>
        <w:insideH w:val="single" w:color="FFFFFF" w:themeColor="background1" w:sz="4"/>
        <w:insideV w:val="single" w:color="FFFFFF" w:themeColor="background1" w:sz="4"/>
        <w:left w:val="single" w:color="FFFFFF" w:themeColor="background1" w:sz="4"/>
        <w:right w:val="single" w:color="FFFFFF" w:themeColor="background1" w:sz="4"/>
        <w:top w:val="single" w:color="FFFFFF" w:themeColor="background1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cPr>
      <w:shd w:fill="FBE5D6" w:themeFill="accent2" w:themeFillTint="33" w:color="000000" w:val="clear"/>
    </w:tcPr>
    <w:tblStylePr w:type="band1Horz">
      <w:tcPr>
        <w:shd w:fill="F8CBAD" w:themeFill="accent2" w:themeFillTint="66" w:color="000000" w:val="clear"/>
      </w:tcPr>
    </w:tblStylePr>
    <w:tblStylePr w:type="band1Vert">
      <w:tcPr>
        <w:shd w:fill="F8CBAD" w:themeFill="accent2" w:themeFillTint="66" w:color="000000" w:val="clear"/>
      </w:tcPr>
    </w:tblStylePr>
    <w:tblStylePr w:type="firstCol">
      <w:rPr>
        <w:b w:val="1"/>
        <w:color w:val="FFFFFF" w:themeColor="background1"/>
        <w:shd w:val="clear" w:color="auto" w:fill="auto"/>
      </w:rPr>
      <w:tcPr>
        <w:shd w:fill="ED7D31" w:themeFill="accent2" w:color="000000" w:val="clear"/>
        <w:tcBorders>
          <w:bottom w:val="single" w:color="FFFFFF" w:themeColor="background1" w:sz="4"/>
          <w:insideV w:val="nil"/>
          <w:left w:val="single" w:color="FFFFFF" w:themeColor="background1" w:sz="4"/>
          <w:top w:val="single" w:color="FFFFFF" w:themeColor="background1" w:sz="4"/>
        </w:tcBorders>
      </w:tcPr>
    </w:tblStylePr>
    <w:tblStylePr w:type="firstRow">
      <w:rPr>
        <w:b w:val="1"/>
        <w:color w:val="FFFFFF" w:themeColor="background1"/>
        <w:shd w:val="clear" w:color="auto" w:fill="auto"/>
      </w:rPr>
      <w:tcPr>
        <w:shd w:fill="ED7D31" w:themeFill="accent2" w:color="000000" w:val="clear"/>
        <w:tcBorders>
          <w:insideH w:val="nil"/>
          <w:insideV w:val="nil"/>
          <w:left w:val="single" w:color="FFFFFF" w:themeColor="background1" w:sz="4"/>
          <w:right w:val="single" w:color="FFFFFF" w:themeColor="background1" w:sz="4"/>
          <w:top w:val="single" w:color="FFFFFF" w:themeColor="background1" w:sz="4"/>
        </w:tcBorders>
      </w:tcPr>
    </w:tblStylePr>
    <w:tblStylePr w:type="lastCol">
      <w:rPr>
        <w:b w:val="1"/>
        <w:color w:val="FFFFFF" w:themeColor="background1"/>
        <w:shd w:val="clear" w:color="auto" w:fill="auto"/>
      </w:rPr>
      <w:tcPr>
        <w:shd w:fill="ED7D31" w:themeFill="accent2" w:color="000000" w:val="clear"/>
        <w:tcBorders>
          <w:bottom w:val="single" w:color="FFFFFF" w:themeColor="background1" w:sz="4"/>
          <w:insideV w:val="nil"/>
          <w:right w:val="single" w:color="FFFFFF" w:themeColor="background1" w:sz="4"/>
          <w:top w:val="single" w:color="FFFFFF" w:themeColor="background1" w:sz="4"/>
        </w:tcBorders>
      </w:tcPr>
    </w:tblStylePr>
    <w:tblStylePr w:type="lastRow">
      <w:rPr>
        <w:b w:val="1"/>
        <w:color w:val="FFFFFF" w:themeColor="background1"/>
        <w:shd w:val="clear" w:color="auto" w:fill="auto"/>
      </w:rPr>
      <w:tcPr>
        <w:shd w:fill="ED7D31" w:themeFill="accent2" w:color="000000" w:val="clear"/>
        <w:tcBorders>
          <w:bottom w:val="single" w:color="FFFFFF" w:themeColor="background1" w:sz="4"/>
          <w:insideH w:val="nil"/>
          <w:insideV w:val="nil"/>
          <w:left w:val="single" w:color="FFFFFF" w:themeColor="background1" w:sz="4"/>
          <w:right w:val="single" w:color="FFFFFF" w:themeColor="background1" w:sz="4"/>
        </w:tcBorders>
      </w:tcPr>
    </w:tblStylePr>
  </w:style>
  <w:style w:styleId="PO75" w:type="table">
    <w:name w:val="Grid Table 5 Dark Accent 3"/>
    <w:basedOn w:val="PO3"/>
    <w:uiPriority w:val="50"/>
    <w:pPr>
      <w:spacing w:lineRule="auto" w:line="240" w:after="0"/>
      <w:rPr/>
    </w:pPr>
    <w:rPr>
      <w:shd w:val="clear" w:color="auto" w:fill="auto"/>
    </w:rPr>
    <w:tblPr>
      <w:tblBorders>
        <w:bottom w:val="single" w:color="FFFFFF" w:themeColor="background1" w:sz="4"/>
        <w:insideH w:val="single" w:color="FFFFFF" w:themeColor="background1" w:sz="4"/>
        <w:insideV w:val="single" w:color="FFFFFF" w:themeColor="background1" w:sz="4"/>
        <w:left w:val="single" w:color="FFFFFF" w:themeColor="background1" w:sz="4"/>
        <w:right w:val="single" w:color="FFFFFF" w:themeColor="background1" w:sz="4"/>
        <w:top w:val="single" w:color="FFFFFF" w:themeColor="background1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cPr>
      <w:shd w:fill="EDEDED" w:themeFill="accent3" w:themeFillTint="33" w:color="000000" w:val="clear"/>
    </w:tcPr>
    <w:tblStylePr w:type="band1Horz">
      <w:tcPr>
        <w:shd w:fill="DBDBDB" w:themeFill="accent3" w:themeFillTint="66" w:color="000000" w:val="clear"/>
      </w:tcPr>
    </w:tblStylePr>
    <w:tblStylePr w:type="band1Vert">
      <w:tcPr>
        <w:shd w:fill="DBDBDB" w:themeFill="accent3" w:themeFillTint="66" w:color="000000" w:val="clear"/>
      </w:tcPr>
    </w:tblStylePr>
    <w:tblStylePr w:type="firstCol">
      <w:rPr>
        <w:b w:val="1"/>
        <w:color w:val="FFFFFF" w:themeColor="background1"/>
        <w:shd w:val="clear" w:color="auto" w:fill="auto"/>
      </w:rPr>
      <w:tcPr>
        <w:shd w:fill="A5A5A5" w:themeFill="accent3" w:color="000000" w:val="clear"/>
        <w:tcBorders>
          <w:bottom w:val="single" w:color="FFFFFF" w:themeColor="background1" w:sz="4"/>
          <w:insideV w:val="nil"/>
          <w:left w:val="single" w:color="FFFFFF" w:themeColor="background1" w:sz="4"/>
          <w:top w:val="single" w:color="FFFFFF" w:themeColor="background1" w:sz="4"/>
        </w:tcBorders>
      </w:tcPr>
    </w:tblStylePr>
    <w:tblStylePr w:type="firstRow">
      <w:rPr>
        <w:b w:val="1"/>
        <w:color w:val="FFFFFF" w:themeColor="background1"/>
        <w:shd w:val="clear" w:color="auto" w:fill="auto"/>
      </w:rPr>
      <w:tcPr>
        <w:shd w:fill="A5A5A5" w:themeFill="accent3" w:color="000000" w:val="clear"/>
        <w:tcBorders>
          <w:insideH w:val="nil"/>
          <w:insideV w:val="nil"/>
          <w:left w:val="single" w:color="FFFFFF" w:themeColor="background1" w:sz="4"/>
          <w:right w:val="single" w:color="FFFFFF" w:themeColor="background1" w:sz="4"/>
          <w:top w:val="single" w:color="FFFFFF" w:themeColor="background1" w:sz="4"/>
        </w:tcBorders>
      </w:tcPr>
    </w:tblStylePr>
    <w:tblStylePr w:type="lastCol">
      <w:rPr>
        <w:b w:val="1"/>
        <w:color w:val="FFFFFF" w:themeColor="background1"/>
        <w:shd w:val="clear" w:color="auto" w:fill="auto"/>
      </w:rPr>
      <w:tcPr>
        <w:shd w:fill="A5A5A5" w:themeFill="accent3" w:color="000000" w:val="clear"/>
        <w:tcBorders>
          <w:bottom w:val="single" w:color="FFFFFF" w:themeColor="background1" w:sz="4"/>
          <w:insideV w:val="nil"/>
          <w:right w:val="single" w:color="FFFFFF" w:themeColor="background1" w:sz="4"/>
          <w:top w:val="single" w:color="FFFFFF" w:themeColor="background1" w:sz="4"/>
        </w:tcBorders>
      </w:tcPr>
    </w:tblStylePr>
    <w:tblStylePr w:type="lastRow">
      <w:rPr>
        <w:b w:val="1"/>
        <w:color w:val="FFFFFF" w:themeColor="background1"/>
        <w:shd w:val="clear" w:color="auto" w:fill="auto"/>
      </w:rPr>
      <w:tcPr>
        <w:shd w:fill="A5A5A5" w:themeFill="accent3" w:color="000000" w:val="clear"/>
        <w:tcBorders>
          <w:bottom w:val="single" w:color="FFFFFF" w:themeColor="background1" w:sz="4"/>
          <w:insideH w:val="nil"/>
          <w:insideV w:val="nil"/>
          <w:left w:val="single" w:color="FFFFFF" w:themeColor="background1" w:sz="4"/>
          <w:right w:val="single" w:color="FFFFFF" w:themeColor="background1" w:sz="4"/>
        </w:tcBorders>
      </w:tcPr>
    </w:tblStylePr>
  </w:style>
  <w:style w:styleId="PO76" w:type="table">
    <w:name w:val="Grid Table 5 Dark Accent 4"/>
    <w:basedOn w:val="PO3"/>
    <w:uiPriority w:val="50"/>
    <w:pPr>
      <w:spacing w:lineRule="auto" w:line="240" w:after="0"/>
      <w:rPr/>
    </w:pPr>
    <w:rPr>
      <w:shd w:val="clear" w:color="auto" w:fill="auto"/>
    </w:rPr>
    <w:tblPr>
      <w:tblBorders>
        <w:bottom w:val="single" w:color="FFFFFF" w:themeColor="background1" w:sz="4"/>
        <w:insideH w:val="single" w:color="FFFFFF" w:themeColor="background1" w:sz="4"/>
        <w:insideV w:val="single" w:color="FFFFFF" w:themeColor="background1" w:sz="4"/>
        <w:left w:val="single" w:color="FFFFFF" w:themeColor="background1" w:sz="4"/>
        <w:right w:val="single" w:color="FFFFFF" w:themeColor="background1" w:sz="4"/>
        <w:top w:val="single" w:color="FFFFFF" w:themeColor="background1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cPr>
      <w:shd w:fill="FFF2CC" w:themeFill="accent4" w:themeFillTint="33" w:color="000000" w:val="clear"/>
    </w:tcPr>
    <w:tblStylePr w:type="band1Horz">
      <w:tcPr>
        <w:shd w:fill="FFE699" w:themeFill="accent4" w:themeFillTint="66" w:color="000000" w:val="clear"/>
      </w:tcPr>
    </w:tblStylePr>
    <w:tblStylePr w:type="band1Vert">
      <w:tcPr>
        <w:shd w:fill="FFE699" w:themeFill="accent4" w:themeFillTint="66" w:color="000000" w:val="clear"/>
      </w:tcPr>
    </w:tblStylePr>
    <w:tblStylePr w:type="firstCol">
      <w:rPr>
        <w:b w:val="1"/>
        <w:color w:val="FFFFFF" w:themeColor="background1"/>
        <w:shd w:val="clear" w:color="auto" w:fill="auto"/>
      </w:rPr>
      <w:tcPr>
        <w:shd w:fill="FFC000" w:themeFill="accent4" w:color="000000" w:val="clear"/>
        <w:tcBorders>
          <w:bottom w:val="single" w:color="FFFFFF" w:themeColor="background1" w:sz="4"/>
          <w:insideV w:val="nil"/>
          <w:left w:val="single" w:color="FFFFFF" w:themeColor="background1" w:sz="4"/>
          <w:top w:val="single" w:color="FFFFFF" w:themeColor="background1" w:sz="4"/>
        </w:tcBorders>
      </w:tcPr>
    </w:tblStylePr>
    <w:tblStylePr w:type="firstRow">
      <w:rPr>
        <w:b w:val="1"/>
        <w:color w:val="FFFFFF" w:themeColor="background1"/>
        <w:shd w:val="clear" w:color="auto" w:fill="auto"/>
      </w:rPr>
      <w:tcPr>
        <w:shd w:fill="FFC000" w:themeFill="accent4" w:color="000000" w:val="clear"/>
        <w:tcBorders>
          <w:insideH w:val="nil"/>
          <w:insideV w:val="nil"/>
          <w:left w:val="single" w:color="FFFFFF" w:themeColor="background1" w:sz="4"/>
          <w:right w:val="single" w:color="FFFFFF" w:themeColor="background1" w:sz="4"/>
          <w:top w:val="single" w:color="FFFFFF" w:themeColor="background1" w:sz="4"/>
        </w:tcBorders>
      </w:tcPr>
    </w:tblStylePr>
    <w:tblStylePr w:type="lastCol">
      <w:rPr>
        <w:b w:val="1"/>
        <w:color w:val="FFFFFF" w:themeColor="background1"/>
        <w:shd w:val="clear" w:color="auto" w:fill="auto"/>
      </w:rPr>
      <w:tcPr>
        <w:shd w:fill="FFC000" w:themeFill="accent4" w:color="000000" w:val="clear"/>
        <w:tcBorders>
          <w:bottom w:val="single" w:color="FFFFFF" w:themeColor="background1" w:sz="4"/>
          <w:insideV w:val="nil"/>
          <w:right w:val="single" w:color="FFFFFF" w:themeColor="background1" w:sz="4"/>
          <w:top w:val="single" w:color="FFFFFF" w:themeColor="background1" w:sz="4"/>
        </w:tcBorders>
      </w:tcPr>
    </w:tblStylePr>
    <w:tblStylePr w:type="lastRow">
      <w:rPr>
        <w:b w:val="1"/>
        <w:color w:val="FFFFFF" w:themeColor="background1"/>
        <w:shd w:val="clear" w:color="auto" w:fill="auto"/>
      </w:rPr>
      <w:tcPr>
        <w:shd w:fill="FFC000" w:themeFill="accent4" w:color="000000" w:val="clear"/>
        <w:tcBorders>
          <w:bottom w:val="single" w:color="FFFFFF" w:themeColor="background1" w:sz="4"/>
          <w:insideH w:val="nil"/>
          <w:insideV w:val="nil"/>
          <w:left w:val="single" w:color="FFFFFF" w:themeColor="background1" w:sz="4"/>
          <w:right w:val="single" w:color="FFFFFF" w:themeColor="background1" w:sz="4"/>
        </w:tcBorders>
      </w:tcPr>
    </w:tblStylePr>
  </w:style>
  <w:style w:styleId="PO77" w:type="table">
    <w:name w:val="Grid Table 5 Dark Accent 5"/>
    <w:basedOn w:val="PO3"/>
    <w:uiPriority w:val="50"/>
    <w:pPr>
      <w:spacing w:lineRule="auto" w:line="240" w:after="0"/>
      <w:rPr/>
    </w:pPr>
    <w:rPr>
      <w:shd w:val="clear" w:color="auto" w:fill="auto"/>
    </w:rPr>
    <w:tblPr>
      <w:tblBorders>
        <w:bottom w:val="single" w:color="FFFFFF" w:themeColor="background1" w:sz="4"/>
        <w:insideH w:val="single" w:color="FFFFFF" w:themeColor="background1" w:sz="4"/>
        <w:insideV w:val="single" w:color="FFFFFF" w:themeColor="background1" w:sz="4"/>
        <w:left w:val="single" w:color="FFFFFF" w:themeColor="background1" w:sz="4"/>
        <w:right w:val="single" w:color="FFFFFF" w:themeColor="background1" w:sz="4"/>
        <w:top w:val="single" w:color="FFFFFF" w:themeColor="background1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cPr>
      <w:shd w:fill="DAE3F3" w:themeFill="accent5" w:themeFillTint="33" w:color="000000" w:val="clear"/>
    </w:tcPr>
    <w:tblStylePr w:type="band1Horz">
      <w:tcPr>
        <w:shd w:fill="B4C7E7" w:themeFill="accent5" w:themeFillTint="66" w:color="000000" w:val="clear"/>
      </w:tcPr>
    </w:tblStylePr>
    <w:tblStylePr w:type="band1Vert">
      <w:tcPr>
        <w:shd w:fill="B4C7E7" w:themeFill="accent5" w:themeFillTint="66" w:color="000000" w:val="clear"/>
      </w:tcPr>
    </w:tblStylePr>
    <w:tblStylePr w:type="firstCol">
      <w:rPr>
        <w:b w:val="1"/>
        <w:color w:val="FFFFFF" w:themeColor="background1"/>
        <w:shd w:val="clear" w:color="auto" w:fill="auto"/>
      </w:rPr>
      <w:tcPr>
        <w:shd w:fill="4472C4" w:themeFill="accent5" w:color="000000" w:val="clear"/>
        <w:tcBorders>
          <w:bottom w:val="single" w:color="FFFFFF" w:themeColor="background1" w:sz="4"/>
          <w:insideV w:val="nil"/>
          <w:left w:val="single" w:color="FFFFFF" w:themeColor="background1" w:sz="4"/>
          <w:top w:val="single" w:color="FFFFFF" w:themeColor="background1" w:sz="4"/>
        </w:tcBorders>
      </w:tcPr>
    </w:tblStylePr>
    <w:tblStylePr w:type="firstRow">
      <w:rPr>
        <w:b w:val="1"/>
        <w:color w:val="FFFFFF" w:themeColor="background1"/>
        <w:shd w:val="clear" w:color="auto" w:fill="auto"/>
      </w:rPr>
      <w:tcPr>
        <w:shd w:fill="4472C4" w:themeFill="accent5" w:color="000000" w:val="clear"/>
        <w:tcBorders>
          <w:insideH w:val="nil"/>
          <w:insideV w:val="nil"/>
          <w:left w:val="single" w:color="FFFFFF" w:themeColor="background1" w:sz="4"/>
          <w:right w:val="single" w:color="FFFFFF" w:themeColor="background1" w:sz="4"/>
          <w:top w:val="single" w:color="FFFFFF" w:themeColor="background1" w:sz="4"/>
        </w:tcBorders>
      </w:tcPr>
    </w:tblStylePr>
    <w:tblStylePr w:type="lastCol">
      <w:rPr>
        <w:b w:val="1"/>
        <w:color w:val="FFFFFF" w:themeColor="background1"/>
        <w:shd w:val="clear" w:color="auto" w:fill="auto"/>
      </w:rPr>
      <w:tcPr>
        <w:shd w:fill="4472C4" w:themeFill="accent5" w:color="000000" w:val="clear"/>
        <w:tcBorders>
          <w:bottom w:val="single" w:color="FFFFFF" w:themeColor="background1" w:sz="4"/>
          <w:insideV w:val="nil"/>
          <w:right w:val="single" w:color="FFFFFF" w:themeColor="background1" w:sz="4"/>
          <w:top w:val="single" w:color="FFFFFF" w:themeColor="background1" w:sz="4"/>
        </w:tcBorders>
      </w:tcPr>
    </w:tblStylePr>
    <w:tblStylePr w:type="lastRow">
      <w:rPr>
        <w:b w:val="1"/>
        <w:color w:val="FFFFFF" w:themeColor="background1"/>
        <w:shd w:val="clear" w:color="auto" w:fill="auto"/>
      </w:rPr>
      <w:tcPr>
        <w:shd w:fill="4472C4" w:themeFill="accent5" w:color="000000" w:val="clear"/>
        <w:tcBorders>
          <w:bottom w:val="single" w:color="FFFFFF" w:themeColor="background1" w:sz="4"/>
          <w:insideH w:val="nil"/>
          <w:insideV w:val="nil"/>
          <w:left w:val="single" w:color="FFFFFF" w:themeColor="background1" w:sz="4"/>
          <w:right w:val="single" w:color="FFFFFF" w:themeColor="background1" w:sz="4"/>
        </w:tcBorders>
      </w:tcPr>
    </w:tblStylePr>
  </w:style>
  <w:style w:styleId="PO78" w:type="table">
    <w:name w:val="Grid Table 5 Dark Accent 6"/>
    <w:basedOn w:val="PO3"/>
    <w:uiPriority w:val="50"/>
    <w:pPr>
      <w:spacing w:lineRule="auto" w:line="240" w:after="0"/>
      <w:rPr/>
    </w:pPr>
    <w:rPr>
      <w:shd w:val="clear" w:color="auto" w:fill="auto"/>
    </w:rPr>
    <w:tblPr>
      <w:tblBorders>
        <w:bottom w:val="single" w:color="FFFFFF" w:themeColor="background1" w:sz="4"/>
        <w:insideH w:val="single" w:color="FFFFFF" w:themeColor="background1" w:sz="4"/>
        <w:insideV w:val="single" w:color="FFFFFF" w:themeColor="background1" w:sz="4"/>
        <w:left w:val="single" w:color="FFFFFF" w:themeColor="background1" w:sz="4"/>
        <w:right w:val="single" w:color="FFFFFF" w:themeColor="background1" w:sz="4"/>
        <w:top w:val="single" w:color="FFFFFF" w:themeColor="background1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cPr>
      <w:shd w:fill="E2F0D9" w:themeFill="accent6" w:themeFillTint="33" w:color="000000" w:val="clear"/>
    </w:tcPr>
    <w:tblStylePr w:type="band1Horz">
      <w:tcPr>
        <w:shd w:fill="C5E0B4" w:themeFill="accent6" w:themeFillTint="66" w:color="000000" w:val="clear"/>
      </w:tcPr>
    </w:tblStylePr>
    <w:tblStylePr w:type="band1Vert">
      <w:tcPr>
        <w:shd w:fill="C5E0B4" w:themeFill="accent6" w:themeFillTint="66" w:color="000000" w:val="clear"/>
      </w:tcPr>
    </w:tblStylePr>
    <w:tblStylePr w:type="firstCol">
      <w:rPr>
        <w:b w:val="1"/>
        <w:color w:val="FFFFFF" w:themeColor="background1"/>
        <w:shd w:val="clear" w:color="auto" w:fill="auto"/>
      </w:rPr>
      <w:tcPr>
        <w:shd w:fill="70AD47" w:themeFill="accent6" w:color="000000" w:val="clear"/>
        <w:tcBorders>
          <w:bottom w:val="single" w:color="FFFFFF" w:themeColor="background1" w:sz="4"/>
          <w:insideV w:val="nil"/>
          <w:left w:val="single" w:color="FFFFFF" w:themeColor="background1" w:sz="4"/>
          <w:top w:val="single" w:color="FFFFFF" w:themeColor="background1" w:sz="4"/>
        </w:tcBorders>
      </w:tcPr>
    </w:tblStylePr>
    <w:tblStylePr w:type="firstRow">
      <w:rPr>
        <w:b w:val="1"/>
        <w:color w:val="FFFFFF" w:themeColor="background1"/>
        <w:shd w:val="clear" w:color="auto" w:fill="auto"/>
      </w:rPr>
      <w:tcPr>
        <w:shd w:fill="70AD47" w:themeFill="accent6" w:color="000000" w:val="clear"/>
        <w:tcBorders>
          <w:insideH w:val="nil"/>
          <w:insideV w:val="nil"/>
          <w:left w:val="single" w:color="FFFFFF" w:themeColor="background1" w:sz="4"/>
          <w:right w:val="single" w:color="FFFFFF" w:themeColor="background1" w:sz="4"/>
          <w:top w:val="single" w:color="FFFFFF" w:themeColor="background1" w:sz="4"/>
        </w:tcBorders>
      </w:tcPr>
    </w:tblStylePr>
    <w:tblStylePr w:type="lastCol">
      <w:rPr>
        <w:b w:val="1"/>
        <w:color w:val="FFFFFF" w:themeColor="background1"/>
        <w:shd w:val="clear" w:color="auto" w:fill="auto"/>
      </w:rPr>
      <w:tcPr>
        <w:shd w:fill="70AD47" w:themeFill="accent6" w:color="000000" w:val="clear"/>
        <w:tcBorders>
          <w:bottom w:val="single" w:color="FFFFFF" w:themeColor="background1" w:sz="4"/>
          <w:insideV w:val="nil"/>
          <w:right w:val="single" w:color="FFFFFF" w:themeColor="background1" w:sz="4"/>
          <w:top w:val="single" w:color="FFFFFF" w:themeColor="background1" w:sz="4"/>
        </w:tcBorders>
      </w:tcPr>
    </w:tblStylePr>
    <w:tblStylePr w:type="lastRow">
      <w:rPr>
        <w:b w:val="1"/>
        <w:color w:val="FFFFFF" w:themeColor="background1"/>
        <w:shd w:val="clear" w:color="auto" w:fill="auto"/>
      </w:rPr>
      <w:tcPr>
        <w:shd w:fill="70AD47" w:themeFill="accent6" w:color="000000" w:val="clear"/>
        <w:tcBorders>
          <w:bottom w:val="single" w:color="FFFFFF" w:themeColor="background1" w:sz="4"/>
          <w:insideH w:val="nil"/>
          <w:insideV w:val="nil"/>
          <w:left w:val="single" w:color="FFFFFF" w:themeColor="background1" w:sz="4"/>
          <w:right w:val="single" w:color="FFFFFF" w:themeColor="background1" w:sz="4"/>
        </w:tcBorders>
      </w:tcPr>
    </w:tblStylePr>
  </w:style>
  <w:style w:styleId="PO79" w:type="table">
    <w:name w:val="Grid Table 6 Colorful"/>
    <w:basedOn w:val="PO3"/>
    <w:uiPriority w:val="51"/>
    <w:pPr>
      <w:spacing w:lineRule="auto" w:line="240" w:after="0"/>
      <w:rPr/>
    </w:pPr>
    <w:rPr>
      <w:color w:val="000000" w:themeColor="text1" w:themeShade="BE"/>
      <w:shd w:val="clear" w:color="auto" w:fill="auto"/>
    </w:rPr>
    <w:tblPr>
      <w:tblBorders>
        <w:bottom w:val="single" w:color="666666" w:themeColor="text1" w:themeTint="99" w:sz="4"/>
        <w:insideH w:val="single" w:color="666666" w:themeColor="text1" w:themeTint="99" w:sz="4"/>
        <w:insideV w:val="single" w:color="666666" w:themeColor="text1" w:themeTint="99" w:sz="4"/>
        <w:left w:val="single" w:color="666666" w:themeColor="text1" w:themeTint="99" w:sz="4"/>
        <w:right w:val="single" w:color="666666" w:themeColor="text1" w:themeTint="99" w:sz="4"/>
        <w:top w:val="single" w:color="666666" w:themeColor="text1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CCCCCC" w:themeFill="text1" w:themeFillTint="33" w:color="000000" w:val="clear"/>
      </w:tcPr>
    </w:tblStylePr>
    <w:tblStylePr w:type="band1Vert">
      <w:tcPr>
        <w:shd w:fill="CCCCCC" w:themeFill="text1" w:themeFillTint="33" w:color="000000" w:val="clear"/>
      </w:tcPr>
    </w:tblStylePr>
    <w:tblStylePr w:type="firstCol">
      <w:rPr>
        <w:b w:val="1"/>
        <w:shd w:val="clear" w:color="auto" w:fill="auto"/>
      </w:rPr>
    </w:tblStylePr>
    <w:tblStylePr w:type="firstRow">
      <w:rPr>
        <w:b w:val="1"/>
        <w:shd w:val="clear" w:color="auto" w:fill="auto"/>
      </w:rPr>
      <w:tcPr>
        <w:tcBorders>
          <w:bottom w:val="single" w:color="666666" w:themeColor="text1" w:themeTint="99" w:sz="12"/>
        </w:tcBorders>
      </w:tcPr>
    </w:tblStylePr>
    <w:tblStylePr w:type="lastCol">
      <w:rPr>
        <w:b w:val="1"/>
        <w:shd w:val="clear" w:color="auto" w:fill="auto"/>
      </w:rPr>
    </w:tblStylePr>
    <w:tblStylePr w:type="lastRow">
      <w:rPr>
        <w:b w:val="1"/>
        <w:shd w:val="clear" w:color="auto" w:fill="auto"/>
      </w:rPr>
      <w:tcPr>
        <w:tcBorders>
          <w:top w:val="double" w:color="666666" w:themeColor="text1" w:themeTint="99" w:sz="4"/>
        </w:tcBorders>
      </w:tcPr>
    </w:tblStylePr>
  </w:style>
  <w:style w:styleId="PO80" w:type="table">
    <w:name w:val="Grid Table 6 Colorful Accent 1"/>
    <w:basedOn w:val="PO3"/>
    <w:uiPriority w:val="51"/>
    <w:pPr>
      <w:spacing w:lineRule="auto" w:line="240" w:after="0"/>
      <w:rPr/>
    </w:pPr>
    <w:rPr>
      <w:color w:val="2E74B4" w:themeColor="accent1" w:themeShade="BE"/>
      <w:shd w:val="clear" w:color="auto" w:fill="auto"/>
    </w:rPr>
    <w:tblPr>
      <w:tblBorders>
        <w:bottom w:val="single" w:color="9DC3E6" w:themeColor="accent1" w:themeTint="99" w:sz="4"/>
        <w:insideH w:val="single" w:color="9DC3E6" w:themeColor="accent1" w:themeTint="99" w:sz="4"/>
        <w:insideV w:val="single" w:color="9DC3E6" w:themeColor="accent1" w:themeTint="99" w:sz="4"/>
        <w:left w:val="single" w:color="9DC3E6" w:themeColor="accent1" w:themeTint="99" w:sz="4"/>
        <w:right w:val="single" w:color="9DC3E6" w:themeColor="accent1" w:themeTint="99" w:sz="4"/>
        <w:top w:val="single" w:color="9DC3E6" w:themeColor="accent1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DEEBF7" w:themeFill="accent1" w:themeFillTint="33" w:color="000000" w:val="clear"/>
      </w:tcPr>
    </w:tblStylePr>
    <w:tblStylePr w:type="band1Vert">
      <w:tcPr>
        <w:shd w:fill="DEEBF7" w:themeFill="accent1" w:themeFillTint="33" w:color="000000" w:val="clear"/>
      </w:tcPr>
    </w:tblStylePr>
    <w:tblStylePr w:type="firstCol">
      <w:rPr>
        <w:b w:val="1"/>
        <w:shd w:val="clear" w:color="auto" w:fill="auto"/>
      </w:rPr>
    </w:tblStylePr>
    <w:tblStylePr w:type="firstRow">
      <w:rPr>
        <w:b w:val="1"/>
        <w:shd w:val="clear" w:color="auto" w:fill="auto"/>
      </w:rPr>
      <w:tcPr>
        <w:tcBorders>
          <w:bottom w:val="single" w:color="9DC3E6" w:themeColor="accent1" w:themeTint="99" w:sz="12"/>
        </w:tcBorders>
      </w:tcPr>
    </w:tblStylePr>
    <w:tblStylePr w:type="lastCol">
      <w:rPr>
        <w:b w:val="1"/>
        <w:shd w:val="clear" w:color="auto" w:fill="auto"/>
      </w:rPr>
    </w:tblStylePr>
    <w:tblStylePr w:type="lastRow">
      <w:rPr>
        <w:b w:val="1"/>
        <w:shd w:val="clear" w:color="auto" w:fill="auto"/>
      </w:rPr>
      <w:tcPr>
        <w:tcBorders>
          <w:top w:val="double" w:color="9DC3E6" w:themeColor="accent1" w:themeTint="99" w:sz="4"/>
        </w:tcBorders>
      </w:tcPr>
    </w:tblStylePr>
  </w:style>
  <w:style w:styleId="PO81" w:type="table">
    <w:name w:val="Grid Table 6 Colorful Accent 2"/>
    <w:basedOn w:val="PO3"/>
    <w:uiPriority w:val="51"/>
    <w:pPr>
      <w:spacing w:lineRule="auto" w:line="240" w:after="0"/>
      <w:rPr/>
    </w:pPr>
    <w:rPr>
      <w:color w:val="C35911" w:themeColor="accent2" w:themeShade="BE"/>
      <w:shd w:val="clear" w:color="auto" w:fill="auto"/>
    </w:rPr>
    <w:tblPr>
      <w:tblBorders>
        <w:bottom w:val="single" w:color="F4B183" w:themeColor="accent2" w:themeTint="99" w:sz="4"/>
        <w:insideH w:val="single" w:color="F4B183" w:themeColor="accent2" w:themeTint="99" w:sz="4"/>
        <w:insideV w:val="single" w:color="F4B183" w:themeColor="accent2" w:themeTint="99" w:sz="4"/>
        <w:left w:val="single" w:color="F4B183" w:themeColor="accent2" w:themeTint="99" w:sz="4"/>
        <w:right w:val="single" w:color="F4B183" w:themeColor="accent2" w:themeTint="99" w:sz="4"/>
        <w:top w:val="single" w:color="F4B183" w:themeColor="accent2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FBE5D6" w:themeFill="accent2" w:themeFillTint="33" w:color="000000" w:val="clear"/>
      </w:tcPr>
    </w:tblStylePr>
    <w:tblStylePr w:type="band1Vert">
      <w:tcPr>
        <w:shd w:fill="FBE5D6" w:themeFill="accent2" w:themeFillTint="33" w:color="000000" w:val="clear"/>
      </w:tcPr>
    </w:tblStylePr>
    <w:tblStylePr w:type="firstCol">
      <w:rPr>
        <w:b w:val="1"/>
        <w:shd w:val="clear" w:color="auto" w:fill="auto"/>
      </w:rPr>
    </w:tblStylePr>
    <w:tblStylePr w:type="firstRow">
      <w:rPr>
        <w:b w:val="1"/>
        <w:shd w:val="clear" w:color="auto" w:fill="auto"/>
      </w:rPr>
      <w:tcPr>
        <w:tcBorders>
          <w:bottom w:val="single" w:color="F4B183" w:themeColor="accent2" w:themeTint="99" w:sz="12"/>
        </w:tcBorders>
      </w:tcPr>
    </w:tblStylePr>
    <w:tblStylePr w:type="lastCol">
      <w:rPr>
        <w:b w:val="1"/>
        <w:shd w:val="clear" w:color="auto" w:fill="auto"/>
      </w:rPr>
    </w:tblStylePr>
    <w:tblStylePr w:type="lastRow">
      <w:rPr>
        <w:b w:val="1"/>
        <w:shd w:val="clear" w:color="auto" w:fill="auto"/>
      </w:rPr>
      <w:tcPr>
        <w:tcBorders>
          <w:top w:val="double" w:color="F4B183" w:themeColor="accent2" w:themeTint="99" w:sz="4"/>
        </w:tcBorders>
      </w:tcPr>
    </w:tblStylePr>
  </w:style>
  <w:style w:styleId="PO82" w:type="table">
    <w:name w:val="Grid Table 6 Colorful Accent 3"/>
    <w:basedOn w:val="PO3"/>
    <w:uiPriority w:val="51"/>
    <w:pPr>
      <w:spacing w:lineRule="auto" w:line="240" w:after="0"/>
      <w:rPr/>
    </w:pPr>
    <w:rPr>
      <w:color w:val="7A7A7A" w:themeColor="accent3" w:themeShade="BE"/>
      <w:shd w:val="clear" w:color="auto" w:fill="auto"/>
    </w:rPr>
    <w:tblPr>
      <w:tblBorders>
        <w:bottom w:val="single" w:color="C9C9C9" w:themeColor="accent3" w:themeTint="99" w:sz="4"/>
        <w:insideH w:val="single" w:color="C9C9C9" w:themeColor="accent3" w:themeTint="99" w:sz="4"/>
        <w:insideV w:val="single" w:color="C9C9C9" w:themeColor="accent3" w:themeTint="99" w:sz="4"/>
        <w:left w:val="single" w:color="C9C9C9" w:themeColor="accent3" w:themeTint="99" w:sz="4"/>
        <w:right w:val="single" w:color="C9C9C9" w:themeColor="accent3" w:themeTint="99" w:sz="4"/>
        <w:top w:val="single" w:color="C9C9C9" w:themeColor="accent3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EDEDED" w:themeFill="accent3" w:themeFillTint="33" w:color="000000" w:val="clear"/>
      </w:tcPr>
    </w:tblStylePr>
    <w:tblStylePr w:type="band1Vert">
      <w:tcPr>
        <w:shd w:fill="EDEDED" w:themeFill="accent3" w:themeFillTint="33" w:color="000000" w:val="clear"/>
      </w:tcPr>
    </w:tblStylePr>
    <w:tblStylePr w:type="firstCol">
      <w:rPr>
        <w:b w:val="1"/>
        <w:shd w:val="clear" w:color="auto" w:fill="auto"/>
      </w:rPr>
    </w:tblStylePr>
    <w:tblStylePr w:type="firstRow">
      <w:rPr>
        <w:b w:val="1"/>
        <w:shd w:val="clear" w:color="auto" w:fill="auto"/>
      </w:rPr>
      <w:tcPr>
        <w:tcBorders>
          <w:bottom w:val="single" w:color="C9C9C9" w:themeColor="accent3" w:themeTint="99" w:sz="12"/>
        </w:tcBorders>
      </w:tcPr>
    </w:tblStylePr>
    <w:tblStylePr w:type="lastCol">
      <w:rPr>
        <w:b w:val="1"/>
        <w:shd w:val="clear" w:color="auto" w:fill="auto"/>
      </w:rPr>
    </w:tblStylePr>
    <w:tblStylePr w:type="lastRow">
      <w:rPr>
        <w:b w:val="1"/>
        <w:shd w:val="clear" w:color="auto" w:fill="auto"/>
      </w:rPr>
      <w:tcPr>
        <w:tcBorders>
          <w:top w:val="double" w:color="C9C9C9" w:themeColor="accent3" w:themeTint="99" w:sz="4"/>
        </w:tcBorders>
      </w:tcPr>
    </w:tblStylePr>
  </w:style>
  <w:style w:styleId="PO83" w:type="table">
    <w:name w:val="Grid Table 6 Colorful Accent 4"/>
    <w:basedOn w:val="PO3"/>
    <w:uiPriority w:val="51"/>
    <w:pPr>
      <w:spacing w:lineRule="auto" w:line="240" w:after="0"/>
      <w:rPr/>
    </w:pPr>
    <w:rPr>
      <w:color w:val="BE8F00" w:themeColor="accent4" w:themeShade="BE"/>
      <w:shd w:val="clear" w:color="auto" w:fill="auto"/>
    </w:rPr>
    <w:tblPr>
      <w:tblBorders>
        <w:bottom w:val="single" w:color="FFD966" w:themeColor="accent4" w:themeTint="99" w:sz="4"/>
        <w:insideH w:val="single" w:color="FFD966" w:themeColor="accent4" w:themeTint="99" w:sz="4"/>
        <w:insideV w:val="single" w:color="FFD966" w:themeColor="accent4" w:themeTint="99" w:sz="4"/>
        <w:left w:val="single" w:color="FFD966" w:themeColor="accent4" w:themeTint="99" w:sz="4"/>
        <w:right w:val="single" w:color="FFD966" w:themeColor="accent4" w:themeTint="99" w:sz="4"/>
        <w:top w:val="single" w:color="FFD966" w:themeColor="accent4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FFF2CC" w:themeFill="accent4" w:themeFillTint="33" w:color="000000" w:val="clear"/>
      </w:tcPr>
    </w:tblStylePr>
    <w:tblStylePr w:type="band1Vert">
      <w:tcPr>
        <w:shd w:fill="FFF2CC" w:themeFill="accent4" w:themeFillTint="33" w:color="000000" w:val="clear"/>
      </w:tcPr>
    </w:tblStylePr>
    <w:tblStylePr w:type="firstCol">
      <w:rPr>
        <w:b w:val="1"/>
        <w:shd w:val="clear" w:color="auto" w:fill="auto"/>
      </w:rPr>
    </w:tblStylePr>
    <w:tblStylePr w:type="firstRow">
      <w:rPr>
        <w:b w:val="1"/>
        <w:shd w:val="clear" w:color="auto" w:fill="auto"/>
      </w:rPr>
      <w:tcPr>
        <w:tcBorders>
          <w:bottom w:val="single" w:color="FFD966" w:themeColor="accent4" w:themeTint="99" w:sz="12"/>
        </w:tcBorders>
      </w:tcPr>
    </w:tblStylePr>
    <w:tblStylePr w:type="lastCol">
      <w:rPr>
        <w:b w:val="1"/>
        <w:shd w:val="clear" w:color="auto" w:fill="auto"/>
      </w:rPr>
    </w:tblStylePr>
    <w:tblStylePr w:type="lastRow">
      <w:rPr>
        <w:b w:val="1"/>
        <w:shd w:val="clear" w:color="auto" w:fill="auto"/>
      </w:rPr>
      <w:tcPr>
        <w:tcBorders>
          <w:top w:val="double" w:color="FFD966" w:themeColor="accent4" w:themeTint="99" w:sz="4"/>
        </w:tcBorders>
      </w:tcPr>
    </w:tblStylePr>
  </w:style>
  <w:style w:styleId="PO84" w:type="table">
    <w:name w:val="Grid Table 6 Colorful Accent 5"/>
    <w:basedOn w:val="PO3"/>
    <w:uiPriority w:val="51"/>
    <w:pPr>
      <w:spacing w:lineRule="auto" w:line="240" w:after="0"/>
      <w:rPr/>
    </w:pPr>
    <w:rPr>
      <w:color w:val="2F5395" w:themeColor="accent5" w:themeShade="BE"/>
      <w:shd w:val="clear" w:color="auto" w:fill="auto"/>
    </w:rPr>
    <w:tblPr>
      <w:tblBorders>
        <w:bottom w:val="single" w:color="8FAADC" w:themeColor="accent5" w:themeTint="99" w:sz="4"/>
        <w:insideH w:val="single" w:color="8FAADC" w:themeColor="accent5" w:themeTint="99" w:sz="4"/>
        <w:insideV w:val="single" w:color="8FAADC" w:themeColor="accent5" w:themeTint="99" w:sz="4"/>
        <w:left w:val="single" w:color="8FAADC" w:themeColor="accent5" w:themeTint="99" w:sz="4"/>
        <w:right w:val="single" w:color="8FAADC" w:themeColor="accent5" w:themeTint="99" w:sz="4"/>
        <w:top w:val="single" w:color="8FAADC" w:themeColor="accent5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DAE3F3" w:themeFill="accent5" w:themeFillTint="33" w:color="000000" w:val="clear"/>
      </w:tcPr>
    </w:tblStylePr>
    <w:tblStylePr w:type="band1Vert">
      <w:tcPr>
        <w:shd w:fill="DAE3F3" w:themeFill="accent5" w:themeFillTint="33" w:color="000000" w:val="clear"/>
      </w:tcPr>
    </w:tblStylePr>
    <w:tblStylePr w:type="firstCol">
      <w:rPr>
        <w:b w:val="1"/>
        <w:shd w:val="clear" w:color="auto" w:fill="auto"/>
      </w:rPr>
    </w:tblStylePr>
    <w:tblStylePr w:type="firstRow">
      <w:rPr>
        <w:b w:val="1"/>
        <w:shd w:val="clear" w:color="auto" w:fill="auto"/>
      </w:rPr>
      <w:tcPr>
        <w:tcBorders>
          <w:bottom w:val="single" w:color="8FAADC" w:themeColor="accent5" w:themeTint="99" w:sz="12"/>
        </w:tcBorders>
      </w:tcPr>
    </w:tblStylePr>
    <w:tblStylePr w:type="lastCol">
      <w:rPr>
        <w:b w:val="1"/>
        <w:shd w:val="clear" w:color="auto" w:fill="auto"/>
      </w:rPr>
    </w:tblStylePr>
    <w:tblStylePr w:type="lastRow">
      <w:rPr>
        <w:b w:val="1"/>
        <w:shd w:val="clear" w:color="auto" w:fill="auto"/>
      </w:rPr>
      <w:tcPr>
        <w:tcBorders>
          <w:top w:val="double" w:color="8FAADC" w:themeColor="accent5" w:themeTint="99" w:sz="4"/>
        </w:tcBorders>
      </w:tcPr>
    </w:tblStylePr>
  </w:style>
  <w:style w:styleId="PO85" w:type="table">
    <w:name w:val="Grid Table 6 Colorful Accent 6"/>
    <w:basedOn w:val="PO3"/>
    <w:uiPriority w:val="51"/>
    <w:pPr>
      <w:spacing w:lineRule="auto" w:line="240" w:after="0"/>
      <w:rPr/>
    </w:pPr>
    <w:rPr>
      <w:color w:val="538034" w:themeColor="accent6" w:themeShade="BE"/>
      <w:shd w:val="clear" w:color="auto" w:fill="auto"/>
    </w:rPr>
    <w:tblPr>
      <w:tblBorders>
        <w:bottom w:val="single" w:color="A9D18E" w:themeColor="accent6" w:themeTint="99" w:sz="4"/>
        <w:insideH w:val="single" w:color="A9D18E" w:themeColor="accent6" w:themeTint="99" w:sz="4"/>
        <w:insideV w:val="single" w:color="A9D18E" w:themeColor="accent6" w:themeTint="99" w:sz="4"/>
        <w:left w:val="single" w:color="A9D18E" w:themeColor="accent6" w:themeTint="99" w:sz="4"/>
        <w:right w:val="single" w:color="A9D18E" w:themeColor="accent6" w:themeTint="99" w:sz="4"/>
        <w:top w:val="single" w:color="A9D18E" w:themeColor="accent6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E2F0D9" w:themeFill="accent6" w:themeFillTint="33" w:color="000000" w:val="clear"/>
      </w:tcPr>
    </w:tblStylePr>
    <w:tblStylePr w:type="band1Vert">
      <w:tcPr>
        <w:shd w:fill="E2F0D9" w:themeFill="accent6" w:themeFillTint="33" w:color="000000" w:val="clear"/>
      </w:tcPr>
    </w:tblStylePr>
    <w:tblStylePr w:type="firstCol">
      <w:rPr>
        <w:b w:val="1"/>
        <w:shd w:val="clear" w:color="auto" w:fill="auto"/>
      </w:rPr>
    </w:tblStylePr>
    <w:tblStylePr w:type="firstRow">
      <w:rPr>
        <w:b w:val="1"/>
        <w:shd w:val="clear" w:color="auto" w:fill="auto"/>
      </w:rPr>
      <w:tcPr>
        <w:tcBorders>
          <w:bottom w:val="single" w:color="A9D18E" w:themeColor="accent6" w:themeTint="99" w:sz="12"/>
        </w:tcBorders>
      </w:tcPr>
    </w:tblStylePr>
    <w:tblStylePr w:type="lastCol">
      <w:rPr>
        <w:b w:val="1"/>
        <w:shd w:val="clear" w:color="auto" w:fill="auto"/>
      </w:rPr>
    </w:tblStylePr>
    <w:tblStylePr w:type="lastRow">
      <w:rPr>
        <w:b w:val="1"/>
        <w:shd w:val="clear" w:color="auto" w:fill="auto"/>
      </w:rPr>
      <w:tcPr>
        <w:tcBorders>
          <w:top w:val="double" w:color="A9D18E" w:themeColor="accent6" w:themeTint="99" w:sz="4"/>
        </w:tcBorders>
      </w:tcPr>
    </w:tblStylePr>
  </w:style>
  <w:style w:styleId="PO86" w:type="table">
    <w:name w:val="Grid Table 7 Colorful"/>
    <w:basedOn w:val="PO3"/>
    <w:uiPriority w:val="52"/>
    <w:pPr>
      <w:spacing w:lineRule="auto" w:line="240" w:after="0"/>
      <w:rPr/>
    </w:pPr>
    <w:rPr>
      <w:color w:val="000000" w:themeColor="text1" w:themeShade="BE"/>
      <w:shd w:val="clear" w:color="auto" w:fill="auto"/>
    </w:rPr>
    <w:tblPr>
      <w:tblBorders>
        <w:bottom w:val="single" w:color="666666" w:themeColor="text1" w:themeTint="99" w:sz="4"/>
        <w:insideH w:val="single" w:color="666666" w:themeColor="text1" w:themeTint="99" w:sz="4"/>
        <w:insideV w:val="single" w:color="666666" w:themeColor="text1" w:themeTint="99" w:sz="4"/>
        <w:left w:val="single" w:color="666666" w:themeColor="text1" w:themeTint="99" w:sz="4"/>
        <w:right w:val="single" w:color="666666" w:themeColor="text1" w:themeTint="99" w:sz="4"/>
        <w:top w:val="single" w:color="666666" w:themeColor="text1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CCCCCC" w:themeFill="text1" w:themeFillTint="33" w:color="000000" w:val="clear"/>
      </w:tcPr>
    </w:tblStylePr>
    <w:tblStylePr w:type="band1Vert">
      <w:tcPr>
        <w:shd w:fill="CCCCCC" w:themeFill="text1" w:themeFillTint="33" w:color="000000" w:val="clear"/>
      </w:tcPr>
    </w:tblStylePr>
    <w:tblStylePr w:type="firstCol">
      <w:pPr>
        <w:jc w:val="right"/>
        <w:rPr/>
      </w:pPr>
      <w:rPr>
        <w:i w:val="1"/>
        <w:shd w:val="clear" w:color="auto" w:fill="auto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top w:val="nil"/>
        </w:tcBorders>
      </w:tcPr>
    </w:tblStylePr>
    <w:tblStylePr w:type="firstRow">
      <w:rPr>
        <w:b w:val="1"/>
        <w:shd w:val="clear" w:color="auto" w:fill="auto"/>
      </w:rPr>
      <w:tcPr>
        <w:shd w:fill="FFFFFF" w:themeFill="background1" w:color="000000" w:val="clear"/>
        <w:tcBorders>
          <w:insideH w:val="nil"/>
          <w:insideV w:val="nil"/>
          <w:left w:val="nil"/>
          <w:right w:val="nil"/>
          <w:top w:val="nil"/>
        </w:tcBorders>
      </w:tcPr>
    </w:tblStylePr>
    <w:tblStylePr w:type="lastCol">
      <w:rPr>
        <w:i w:val="1"/>
        <w:shd w:val="clear" w:color="auto" w:fill="auto"/>
      </w:rPr>
      <w:tcPr>
        <w:shd w:fill="FFFFFF" w:themeFill="background1" w:color="000000" w:val="clear"/>
        <w:tcBorders>
          <w:bottom w:val="nil"/>
          <w:insideH w:val="nil"/>
          <w:insideV w:val="nil"/>
          <w:right w:val="nil"/>
          <w:top w:val="nil"/>
        </w:tcBorders>
      </w:tcPr>
    </w:tblStylePr>
    <w:tblStylePr w:type="lastRow">
      <w:rPr>
        <w:b w:val="1"/>
        <w:shd w:val="clear" w:color="auto" w:fill="auto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right w:val="nil"/>
        </w:tcBorders>
      </w:tcPr>
    </w:tblStylePr>
    <w:tblStylePr w:type="neCell">
      <w:tcPr>
        <w:tcBorders>
          <w:bottom w:val="single" w:color="666666" w:themeColor="text1" w:themeTint="99" w:sz="4"/>
        </w:tcBorders>
      </w:tcPr>
    </w:tblStylePr>
    <w:tblStylePr w:type="nwCell">
      <w:tcPr>
        <w:tcBorders>
          <w:bottom w:val="single" w:color="666666" w:themeColor="text1" w:themeTint="99" w:sz="4"/>
        </w:tcBorders>
      </w:tcPr>
    </w:tblStylePr>
    <w:tblStylePr w:type="seCell">
      <w:tcPr>
        <w:tcBorders>
          <w:top w:val="single" w:color="666666" w:themeColor="text1" w:themeTint="99" w:sz="4"/>
        </w:tcBorders>
      </w:tcPr>
    </w:tblStylePr>
    <w:tblStylePr w:type="swCell">
      <w:tcPr>
        <w:tcBorders>
          <w:top w:val="single" w:color="666666" w:themeColor="text1" w:themeTint="99" w:sz="4"/>
        </w:tcBorders>
      </w:tcPr>
    </w:tblStylePr>
  </w:style>
  <w:style w:styleId="PO87" w:type="table">
    <w:name w:val="Grid Table 7 Colorful Accent 1"/>
    <w:basedOn w:val="PO3"/>
    <w:uiPriority w:val="52"/>
    <w:pPr>
      <w:spacing w:lineRule="auto" w:line="240" w:after="0"/>
      <w:rPr/>
    </w:pPr>
    <w:rPr>
      <w:color w:val="2E74B4" w:themeColor="accent1" w:themeShade="BE"/>
      <w:shd w:val="clear" w:color="auto" w:fill="auto"/>
    </w:rPr>
    <w:tblPr>
      <w:tblBorders>
        <w:bottom w:val="single" w:color="9DC3E6" w:themeColor="accent1" w:themeTint="99" w:sz="4"/>
        <w:insideH w:val="single" w:color="9DC3E6" w:themeColor="accent1" w:themeTint="99" w:sz="4"/>
        <w:insideV w:val="single" w:color="9DC3E6" w:themeColor="accent1" w:themeTint="99" w:sz="4"/>
        <w:left w:val="single" w:color="9DC3E6" w:themeColor="accent1" w:themeTint="99" w:sz="4"/>
        <w:right w:val="single" w:color="9DC3E6" w:themeColor="accent1" w:themeTint="99" w:sz="4"/>
        <w:top w:val="single" w:color="9DC3E6" w:themeColor="accent1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DEEBF7" w:themeFill="accent1" w:themeFillTint="33" w:color="000000" w:val="clear"/>
      </w:tcPr>
    </w:tblStylePr>
    <w:tblStylePr w:type="band1Vert">
      <w:tcPr>
        <w:shd w:fill="DEEBF7" w:themeFill="accent1" w:themeFillTint="33" w:color="000000" w:val="clear"/>
      </w:tcPr>
    </w:tblStylePr>
    <w:tblStylePr w:type="firstCol">
      <w:pPr>
        <w:jc w:val="right"/>
        <w:rPr/>
      </w:pPr>
      <w:rPr>
        <w:i w:val="1"/>
        <w:shd w:val="clear" w:color="auto" w:fill="auto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top w:val="nil"/>
        </w:tcBorders>
      </w:tcPr>
    </w:tblStylePr>
    <w:tblStylePr w:type="firstRow">
      <w:rPr>
        <w:b w:val="1"/>
        <w:shd w:val="clear" w:color="auto" w:fill="auto"/>
      </w:rPr>
      <w:tcPr>
        <w:shd w:fill="FFFFFF" w:themeFill="background1" w:color="000000" w:val="clear"/>
        <w:tcBorders>
          <w:insideH w:val="nil"/>
          <w:insideV w:val="nil"/>
          <w:left w:val="nil"/>
          <w:right w:val="nil"/>
          <w:top w:val="nil"/>
        </w:tcBorders>
      </w:tcPr>
    </w:tblStylePr>
    <w:tblStylePr w:type="lastCol">
      <w:rPr>
        <w:i w:val="1"/>
        <w:shd w:val="clear" w:color="auto" w:fill="auto"/>
      </w:rPr>
      <w:tcPr>
        <w:shd w:fill="FFFFFF" w:themeFill="background1" w:color="000000" w:val="clear"/>
        <w:tcBorders>
          <w:bottom w:val="nil"/>
          <w:insideH w:val="nil"/>
          <w:insideV w:val="nil"/>
          <w:right w:val="nil"/>
          <w:top w:val="nil"/>
        </w:tcBorders>
      </w:tcPr>
    </w:tblStylePr>
    <w:tblStylePr w:type="lastRow">
      <w:rPr>
        <w:b w:val="1"/>
        <w:shd w:val="clear" w:color="auto" w:fill="auto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right w:val="nil"/>
        </w:tcBorders>
      </w:tcPr>
    </w:tblStylePr>
    <w:tblStylePr w:type="neCell">
      <w:tcPr>
        <w:tcBorders>
          <w:bottom w:val="single" w:color="9DC3E6" w:themeColor="accent1" w:themeTint="99" w:sz="4"/>
        </w:tcBorders>
      </w:tcPr>
    </w:tblStylePr>
    <w:tblStylePr w:type="nwCell">
      <w:tcPr>
        <w:tcBorders>
          <w:bottom w:val="single" w:color="9DC3E6" w:themeColor="accent1" w:themeTint="99" w:sz="4"/>
        </w:tcBorders>
      </w:tcPr>
    </w:tblStylePr>
    <w:tblStylePr w:type="seCell">
      <w:tcPr>
        <w:tcBorders>
          <w:top w:val="single" w:color="9DC3E6" w:themeColor="accent1" w:themeTint="99" w:sz="4"/>
        </w:tcBorders>
      </w:tcPr>
    </w:tblStylePr>
    <w:tblStylePr w:type="swCell">
      <w:tcPr>
        <w:tcBorders>
          <w:top w:val="single" w:color="9DC3E6" w:themeColor="accent1" w:themeTint="99" w:sz="4"/>
        </w:tcBorders>
      </w:tcPr>
    </w:tblStylePr>
  </w:style>
  <w:style w:styleId="PO88" w:type="table">
    <w:name w:val="Grid Table 7 Colorful Accent 2"/>
    <w:basedOn w:val="PO3"/>
    <w:uiPriority w:val="52"/>
    <w:pPr>
      <w:spacing w:lineRule="auto" w:line="240" w:after="0"/>
      <w:rPr/>
    </w:pPr>
    <w:rPr>
      <w:color w:val="C35911" w:themeColor="accent2" w:themeShade="BE"/>
      <w:shd w:val="clear" w:color="auto" w:fill="auto"/>
    </w:rPr>
    <w:tblPr>
      <w:tblBorders>
        <w:bottom w:val="single" w:color="F4B183" w:themeColor="accent2" w:themeTint="99" w:sz="4"/>
        <w:insideH w:val="single" w:color="F4B183" w:themeColor="accent2" w:themeTint="99" w:sz="4"/>
        <w:insideV w:val="single" w:color="F4B183" w:themeColor="accent2" w:themeTint="99" w:sz="4"/>
        <w:left w:val="single" w:color="F4B183" w:themeColor="accent2" w:themeTint="99" w:sz="4"/>
        <w:right w:val="single" w:color="F4B183" w:themeColor="accent2" w:themeTint="99" w:sz="4"/>
        <w:top w:val="single" w:color="F4B183" w:themeColor="accent2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FBE5D6" w:themeFill="accent2" w:themeFillTint="33" w:color="000000" w:val="clear"/>
      </w:tcPr>
    </w:tblStylePr>
    <w:tblStylePr w:type="band1Vert">
      <w:tcPr>
        <w:shd w:fill="FBE5D6" w:themeFill="accent2" w:themeFillTint="33" w:color="000000" w:val="clear"/>
      </w:tcPr>
    </w:tblStylePr>
    <w:tblStylePr w:type="firstCol">
      <w:pPr>
        <w:jc w:val="right"/>
        <w:rPr/>
      </w:pPr>
      <w:rPr>
        <w:i w:val="1"/>
        <w:shd w:val="clear" w:color="auto" w:fill="auto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top w:val="nil"/>
        </w:tcBorders>
      </w:tcPr>
    </w:tblStylePr>
    <w:tblStylePr w:type="firstRow">
      <w:rPr>
        <w:b w:val="1"/>
        <w:shd w:val="clear" w:color="auto" w:fill="auto"/>
      </w:rPr>
      <w:tcPr>
        <w:shd w:fill="FFFFFF" w:themeFill="background1" w:color="000000" w:val="clear"/>
        <w:tcBorders>
          <w:insideH w:val="nil"/>
          <w:insideV w:val="nil"/>
          <w:left w:val="nil"/>
          <w:right w:val="nil"/>
          <w:top w:val="nil"/>
        </w:tcBorders>
      </w:tcPr>
    </w:tblStylePr>
    <w:tblStylePr w:type="lastCol">
      <w:rPr>
        <w:i w:val="1"/>
        <w:shd w:val="clear" w:color="auto" w:fill="auto"/>
      </w:rPr>
      <w:tcPr>
        <w:shd w:fill="FFFFFF" w:themeFill="background1" w:color="000000" w:val="clear"/>
        <w:tcBorders>
          <w:bottom w:val="nil"/>
          <w:insideH w:val="nil"/>
          <w:insideV w:val="nil"/>
          <w:right w:val="nil"/>
          <w:top w:val="nil"/>
        </w:tcBorders>
      </w:tcPr>
    </w:tblStylePr>
    <w:tblStylePr w:type="lastRow">
      <w:rPr>
        <w:b w:val="1"/>
        <w:shd w:val="clear" w:color="auto" w:fill="auto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right w:val="nil"/>
        </w:tcBorders>
      </w:tcPr>
    </w:tblStylePr>
    <w:tblStylePr w:type="neCell">
      <w:tcPr>
        <w:tcBorders>
          <w:bottom w:val="single" w:color="F4B183" w:themeColor="accent2" w:themeTint="99" w:sz="4"/>
        </w:tcBorders>
      </w:tcPr>
    </w:tblStylePr>
    <w:tblStylePr w:type="nwCell">
      <w:tcPr>
        <w:tcBorders>
          <w:bottom w:val="single" w:color="F4B183" w:themeColor="accent2" w:themeTint="99" w:sz="4"/>
        </w:tcBorders>
      </w:tcPr>
    </w:tblStylePr>
    <w:tblStylePr w:type="seCell">
      <w:tcPr>
        <w:tcBorders>
          <w:top w:val="single" w:color="F4B183" w:themeColor="accent2" w:themeTint="99" w:sz="4"/>
        </w:tcBorders>
      </w:tcPr>
    </w:tblStylePr>
    <w:tblStylePr w:type="swCell">
      <w:tcPr>
        <w:tcBorders>
          <w:top w:val="single" w:color="F4B183" w:themeColor="accent2" w:themeTint="99" w:sz="4"/>
        </w:tcBorders>
      </w:tcPr>
    </w:tblStylePr>
  </w:style>
  <w:style w:styleId="PO89" w:type="table">
    <w:name w:val="Grid Table 7 Colorful Accent 3"/>
    <w:basedOn w:val="PO3"/>
    <w:uiPriority w:val="52"/>
    <w:pPr>
      <w:spacing w:lineRule="auto" w:line="240" w:after="0"/>
      <w:rPr/>
    </w:pPr>
    <w:rPr>
      <w:color w:val="7A7A7A" w:themeColor="accent3" w:themeShade="BE"/>
      <w:shd w:val="clear" w:color="auto" w:fill="auto"/>
    </w:rPr>
    <w:tblPr>
      <w:tblBorders>
        <w:bottom w:val="single" w:color="C9C9C9" w:themeColor="accent3" w:themeTint="99" w:sz="4"/>
        <w:insideH w:val="single" w:color="C9C9C9" w:themeColor="accent3" w:themeTint="99" w:sz="4"/>
        <w:insideV w:val="single" w:color="C9C9C9" w:themeColor="accent3" w:themeTint="99" w:sz="4"/>
        <w:left w:val="single" w:color="C9C9C9" w:themeColor="accent3" w:themeTint="99" w:sz="4"/>
        <w:right w:val="single" w:color="C9C9C9" w:themeColor="accent3" w:themeTint="99" w:sz="4"/>
        <w:top w:val="single" w:color="C9C9C9" w:themeColor="accent3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EDEDED" w:themeFill="accent3" w:themeFillTint="33" w:color="000000" w:val="clear"/>
      </w:tcPr>
    </w:tblStylePr>
    <w:tblStylePr w:type="band1Vert">
      <w:tcPr>
        <w:shd w:fill="EDEDED" w:themeFill="accent3" w:themeFillTint="33" w:color="000000" w:val="clear"/>
      </w:tcPr>
    </w:tblStylePr>
    <w:tblStylePr w:type="firstCol">
      <w:pPr>
        <w:jc w:val="right"/>
        <w:rPr/>
      </w:pPr>
      <w:rPr>
        <w:i w:val="1"/>
        <w:shd w:val="clear" w:color="auto" w:fill="auto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top w:val="nil"/>
        </w:tcBorders>
      </w:tcPr>
    </w:tblStylePr>
    <w:tblStylePr w:type="firstRow">
      <w:rPr>
        <w:b w:val="1"/>
        <w:shd w:val="clear" w:color="auto" w:fill="auto"/>
      </w:rPr>
      <w:tcPr>
        <w:shd w:fill="FFFFFF" w:themeFill="background1" w:color="000000" w:val="clear"/>
        <w:tcBorders>
          <w:insideH w:val="nil"/>
          <w:insideV w:val="nil"/>
          <w:left w:val="nil"/>
          <w:right w:val="nil"/>
          <w:top w:val="nil"/>
        </w:tcBorders>
      </w:tcPr>
    </w:tblStylePr>
    <w:tblStylePr w:type="lastCol">
      <w:rPr>
        <w:i w:val="1"/>
        <w:shd w:val="clear" w:color="auto" w:fill="auto"/>
      </w:rPr>
      <w:tcPr>
        <w:shd w:fill="FFFFFF" w:themeFill="background1" w:color="000000" w:val="clear"/>
        <w:tcBorders>
          <w:bottom w:val="nil"/>
          <w:insideH w:val="nil"/>
          <w:insideV w:val="nil"/>
          <w:right w:val="nil"/>
          <w:top w:val="nil"/>
        </w:tcBorders>
      </w:tcPr>
    </w:tblStylePr>
    <w:tblStylePr w:type="lastRow">
      <w:rPr>
        <w:b w:val="1"/>
        <w:shd w:val="clear" w:color="auto" w:fill="auto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right w:val="nil"/>
        </w:tcBorders>
      </w:tcPr>
    </w:tblStylePr>
    <w:tblStylePr w:type="neCell">
      <w:tcPr>
        <w:tcBorders>
          <w:bottom w:val="single" w:color="C9C9C9" w:themeColor="accent3" w:themeTint="99" w:sz="4"/>
        </w:tcBorders>
      </w:tcPr>
    </w:tblStylePr>
    <w:tblStylePr w:type="nwCell">
      <w:tcPr>
        <w:tcBorders>
          <w:bottom w:val="single" w:color="C9C9C9" w:themeColor="accent3" w:themeTint="99" w:sz="4"/>
        </w:tcBorders>
      </w:tcPr>
    </w:tblStylePr>
    <w:tblStylePr w:type="seCell">
      <w:tcPr>
        <w:tcBorders>
          <w:top w:val="single" w:color="C9C9C9" w:themeColor="accent3" w:themeTint="99" w:sz="4"/>
        </w:tcBorders>
      </w:tcPr>
    </w:tblStylePr>
    <w:tblStylePr w:type="swCell">
      <w:tcPr>
        <w:tcBorders>
          <w:top w:val="single" w:color="C9C9C9" w:themeColor="accent3" w:themeTint="99" w:sz="4"/>
        </w:tcBorders>
      </w:tcPr>
    </w:tblStylePr>
  </w:style>
  <w:style w:styleId="PO90" w:type="table">
    <w:name w:val="Grid Table 7 Colorful Accent 4"/>
    <w:basedOn w:val="PO3"/>
    <w:uiPriority w:val="52"/>
    <w:pPr>
      <w:spacing w:lineRule="auto" w:line="240" w:after="0"/>
      <w:rPr/>
    </w:pPr>
    <w:rPr>
      <w:color w:val="BE8F00" w:themeColor="accent4" w:themeShade="BE"/>
      <w:shd w:val="clear" w:color="auto" w:fill="auto"/>
    </w:rPr>
    <w:tblPr>
      <w:tblBorders>
        <w:bottom w:val="single" w:color="FFD966" w:themeColor="accent4" w:themeTint="99" w:sz="4"/>
        <w:insideH w:val="single" w:color="FFD966" w:themeColor="accent4" w:themeTint="99" w:sz="4"/>
        <w:insideV w:val="single" w:color="FFD966" w:themeColor="accent4" w:themeTint="99" w:sz="4"/>
        <w:left w:val="single" w:color="FFD966" w:themeColor="accent4" w:themeTint="99" w:sz="4"/>
        <w:right w:val="single" w:color="FFD966" w:themeColor="accent4" w:themeTint="99" w:sz="4"/>
        <w:top w:val="single" w:color="FFD966" w:themeColor="accent4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FFF2CC" w:themeFill="accent4" w:themeFillTint="33" w:color="000000" w:val="clear"/>
      </w:tcPr>
    </w:tblStylePr>
    <w:tblStylePr w:type="band1Vert">
      <w:tcPr>
        <w:shd w:fill="FFF2CC" w:themeFill="accent4" w:themeFillTint="33" w:color="000000" w:val="clear"/>
      </w:tcPr>
    </w:tblStylePr>
    <w:tblStylePr w:type="firstCol">
      <w:pPr>
        <w:jc w:val="right"/>
        <w:rPr/>
      </w:pPr>
      <w:rPr>
        <w:i w:val="1"/>
        <w:shd w:val="clear" w:color="auto" w:fill="auto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top w:val="nil"/>
        </w:tcBorders>
      </w:tcPr>
    </w:tblStylePr>
    <w:tblStylePr w:type="firstRow">
      <w:rPr>
        <w:b w:val="1"/>
        <w:shd w:val="clear" w:color="auto" w:fill="auto"/>
      </w:rPr>
      <w:tcPr>
        <w:shd w:fill="FFFFFF" w:themeFill="background1" w:color="000000" w:val="clear"/>
        <w:tcBorders>
          <w:insideH w:val="nil"/>
          <w:insideV w:val="nil"/>
          <w:left w:val="nil"/>
          <w:right w:val="nil"/>
          <w:top w:val="nil"/>
        </w:tcBorders>
      </w:tcPr>
    </w:tblStylePr>
    <w:tblStylePr w:type="lastCol">
      <w:rPr>
        <w:i w:val="1"/>
        <w:shd w:val="clear" w:color="auto" w:fill="auto"/>
      </w:rPr>
      <w:tcPr>
        <w:shd w:fill="FFFFFF" w:themeFill="background1" w:color="000000" w:val="clear"/>
        <w:tcBorders>
          <w:bottom w:val="nil"/>
          <w:insideH w:val="nil"/>
          <w:insideV w:val="nil"/>
          <w:right w:val="nil"/>
          <w:top w:val="nil"/>
        </w:tcBorders>
      </w:tcPr>
    </w:tblStylePr>
    <w:tblStylePr w:type="lastRow">
      <w:rPr>
        <w:b w:val="1"/>
        <w:shd w:val="clear" w:color="auto" w:fill="auto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right w:val="nil"/>
        </w:tcBorders>
      </w:tcPr>
    </w:tblStylePr>
    <w:tblStylePr w:type="neCell">
      <w:tcPr>
        <w:tcBorders>
          <w:bottom w:val="single" w:color="FFD966" w:themeColor="accent4" w:themeTint="99" w:sz="4"/>
        </w:tcBorders>
      </w:tcPr>
    </w:tblStylePr>
    <w:tblStylePr w:type="nwCell">
      <w:tcPr>
        <w:tcBorders>
          <w:bottom w:val="single" w:color="FFD966" w:themeColor="accent4" w:themeTint="99" w:sz="4"/>
        </w:tcBorders>
      </w:tcPr>
    </w:tblStylePr>
    <w:tblStylePr w:type="seCell">
      <w:tcPr>
        <w:tcBorders>
          <w:top w:val="single" w:color="FFD966" w:themeColor="accent4" w:themeTint="99" w:sz="4"/>
        </w:tcBorders>
      </w:tcPr>
    </w:tblStylePr>
    <w:tblStylePr w:type="swCell">
      <w:tcPr>
        <w:tcBorders>
          <w:top w:val="single" w:color="FFD966" w:themeColor="accent4" w:themeTint="99" w:sz="4"/>
        </w:tcBorders>
      </w:tcPr>
    </w:tblStylePr>
  </w:style>
  <w:style w:styleId="PO91" w:type="table">
    <w:name w:val="Grid Table 7 Colorful Accent 5"/>
    <w:basedOn w:val="PO3"/>
    <w:uiPriority w:val="52"/>
    <w:pPr>
      <w:spacing w:lineRule="auto" w:line="240" w:after="0"/>
      <w:rPr/>
    </w:pPr>
    <w:rPr>
      <w:color w:val="2F5395" w:themeColor="accent5" w:themeShade="BE"/>
      <w:shd w:val="clear" w:color="auto" w:fill="auto"/>
    </w:rPr>
    <w:tblPr>
      <w:tblBorders>
        <w:bottom w:val="single" w:color="8FAADC" w:themeColor="accent5" w:themeTint="99" w:sz="4"/>
        <w:insideH w:val="single" w:color="8FAADC" w:themeColor="accent5" w:themeTint="99" w:sz="4"/>
        <w:insideV w:val="single" w:color="8FAADC" w:themeColor="accent5" w:themeTint="99" w:sz="4"/>
        <w:left w:val="single" w:color="8FAADC" w:themeColor="accent5" w:themeTint="99" w:sz="4"/>
        <w:right w:val="single" w:color="8FAADC" w:themeColor="accent5" w:themeTint="99" w:sz="4"/>
        <w:top w:val="single" w:color="8FAADC" w:themeColor="accent5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DAE3F3" w:themeFill="accent5" w:themeFillTint="33" w:color="000000" w:val="clear"/>
      </w:tcPr>
    </w:tblStylePr>
    <w:tblStylePr w:type="band1Vert">
      <w:tcPr>
        <w:shd w:fill="DAE3F3" w:themeFill="accent5" w:themeFillTint="33" w:color="000000" w:val="clear"/>
      </w:tcPr>
    </w:tblStylePr>
    <w:tblStylePr w:type="firstCol">
      <w:pPr>
        <w:jc w:val="right"/>
        <w:rPr/>
      </w:pPr>
      <w:rPr>
        <w:i w:val="1"/>
        <w:shd w:val="clear" w:color="auto" w:fill="auto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top w:val="nil"/>
        </w:tcBorders>
      </w:tcPr>
    </w:tblStylePr>
    <w:tblStylePr w:type="firstRow">
      <w:rPr>
        <w:b w:val="1"/>
        <w:shd w:val="clear" w:color="auto" w:fill="auto"/>
      </w:rPr>
      <w:tcPr>
        <w:shd w:fill="FFFFFF" w:themeFill="background1" w:color="000000" w:val="clear"/>
        <w:tcBorders>
          <w:insideH w:val="nil"/>
          <w:insideV w:val="nil"/>
          <w:left w:val="nil"/>
          <w:right w:val="nil"/>
          <w:top w:val="nil"/>
        </w:tcBorders>
      </w:tcPr>
    </w:tblStylePr>
    <w:tblStylePr w:type="lastCol">
      <w:rPr>
        <w:i w:val="1"/>
        <w:shd w:val="clear" w:color="auto" w:fill="auto"/>
      </w:rPr>
      <w:tcPr>
        <w:shd w:fill="FFFFFF" w:themeFill="background1" w:color="000000" w:val="clear"/>
        <w:tcBorders>
          <w:bottom w:val="nil"/>
          <w:insideH w:val="nil"/>
          <w:insideV w:val="nil"/>
          <w:right w:val="nil"/>
          <w:top w:val="nil"/>
        </w:tcBorders>
      </w:tcPr>
    </w:tblStylePr>
    <w:tblStylePr w:type="lastRow">
      <w:rPr>
        <w:b w:val="1"/>
        <w:shd w:val="clear" w:color="auto" w:fill="auto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right w:val="nil"/>
        </w:tcBorders>
      </w:tcPr>
    </w:tblStylePr>
    <w:tblStylePr w:type="neCell">
      <w:tcPr>
        <w:tcBorders>
          <w:bottom w:val="single" w:color="8FAADC" w:themeColor="accent5" w:themeTint="99" w:sz="4"/>
        </w:tcBorders>
      </w:tcPr>
    </w:tblStylePr>
    <w:tblStylePr w:type="nwCell">
      <w:tcPr>
        <w:tcBorders>
          <w:bottom w:val="single" w:color="8FAADC" w:themeColor="accent5" w:themeTint="99" w:sz="4"/>
        </w:tcBorders>
      </w:tcPr>
    </w:tblStylePr>
    <w:tblStylePr w:type="seCell">
      <w:tcPr>
        <w:tcBorders>
          <w:top w:val="single" w:color="8FAADC" w:themeColor="accent5" w:themeTint="99" w:sz="4"/>
        </w:tcBorders>
      </w:tcPr>
    </w:tblStylePr>
    <w:tblStylePr w:type="swCell">
      <w:tcPr>
        <w:tcBorders>
          <w:top w:val="single" w:color="8FAADC" w:themeColor="accent5" w:themeTint="99" w:sz="4"/>
        </w:tcBorders>
      </w:tcPr>
    </w:tblStylePr>
  </w:style>
  <w:style w:styleId="PO92" w:type="table">
    <w:name w:val="Grid Table 7 Colorful Accent 6"/>
    <w:basedOn w:val="PO3"/>
    <w:uiPriority w:val="52"/>
    <w:pPr>
      <w:spacing w:lineRule="auto" w:line="240" w:after="0"/>
      <w:rPr/>
    </w:pPr>
    <w:rPr>
      <w:color w:val="538034" w:themeColor="accent6" w:themeShade="BE"/>
      <w:shd w:val="clear" w:color="auto" w:fill="auto"/>
    </w:rPr>
    <w:tblPr>
      <w:tblBorders>
        <w:bottom w:val="single" w:color="A9D18E" w:themeColor="accent6" w:themeTint="99" w:sz="4"/>
        <w:insideH w:val="single" w:color="A9D18E" w:themeColor="accent6" w:themeTint="99" w:sz="4"/>
        <w:insideV w:val="single" w:color="A9D18E" w:themeColor="accent6" w:themeTint="99" w:sz="4"/>
        <w:left w:val="single" w:color="A9D18E" w:themeColor="accent6" w:themeTint="99" w:sz="4"/>
        <w:right w:val="single" w:color="A9D18E" w:themeColor="accent6" w:themeTint="99" w:sz="4"/>
        <w:top w:val="single" w:color="A9D18E" w:themeColor="accent6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E2F0D9" w:themeFill="accent6" w:themeFillTint="33" w:color="000000" w:val="clear"/>
      </w:tcPr>
    </w:tblStylePr>
    <w:tblStylePr w:type="band1Vert">
      <w:tcPr>
        <w:shd w:fill="E2F0D9" w:themeFill="accent6" w:themeFillTint="33" w:color="000000" w:val="clear"/>
      </w:tcPr>
    </w:tblStylePr>
    <w:tblStylePr w:type="firstCol">
      <w:pPr>
        <w:jc w:val="right"/>
        <w:rPr/>
      </w:pPr>
      <w:rPr>
        <w:i w:val="1"/>
        <w:shd w:val="clear" w:color="auto" w:fill="auto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top w:val="nil"/>
        </w:tcBorders>
      </w:tcPr>
    </w:tblStylePr>
    <w:tblStylePr w:type="firstRow">
      <w:rPr>
        <w:b w:val="1"/>
        <w:shd w:val="clear" w:color="auto" w:fill="auto"/>
      </w:rPr>
      <w:tcPr>
        <w:shd w:fill="FFFFFF" w:themeFill="background1" w:color="000000" w:val="clear"/>
        <w:tcBorders>
          <w:insideH w:val="nil"/>
          <w:insideV w:val="nil"/>
          <w:left w:val="nil"/>
          <w:right w:val="nil"/>
          <w:top w:val="nil"/>
        </w:tcBorders>
      </w:tcPr>
    </w:tblStylePr>
    <w:tblStylePr w:type="lastCol">
      <w:rPr>
        <w:i w:val="1"/>
        <w:shd w:val="clear" w:color="auto" w:fill="auto"/>
      </w:rPr>
      <w:tcPr>
        <w:shd w:fill="FFFFFF" w:themeFill="background1" w:color="000000" w:val="clear"/>
        <w:tcBorders>
          <w:bottom w:val="nil"/>
          <w:insideH w:val="nil"/>
          <w:insideV w:val="nil"/>
          <w:right w:val="nil"/>
          <w:top w:val="nil"/>
        </w:tcBorders>
      </w:tcPr>
    </w:tblStylePr>
    <w:tblStylePr w:type="lastRow">
      <w:rPr>
        <w:b w:val="1"/>
        <w:shd w:val="clear" w:color="auto" w:fill="auto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right w:val="nil"/>
        </w:tcBorders>
      </w:tcPr>
    </w:tblStylePr>
    <w:tblStylePr w:type="neCell">
      <w:tcPr>
        <w:tcBorders>
          <w:bottom w:val="single" w:color="A9D18E" w:themeColor="accent6" w:themeTint="99" w:sz="4"/>
        </w:tcBorders>
      </w:tcPr>
    </w:tblStylePr>
    <w:tblStylePr w:type="nwCell">
      <w:tcPr>
        <w:tcBorders>
          <w:bottom w:val="single" w:color="A9D18E" w:themeColor="accent6" w:themeTint="99" w:sz="4"/>
        </w:tcBorders>
      </w:tcPr>
    </w:tblStylePr>
    <w:tblStylePr w:type="seCell">
      <w:tcPr>
        <w:tcBorders>
          <w:top w:val="single" w:color="A9D18E" w:themeColor="accent6" w:themeTint="99" w:sz="4"/>
        </w:tcBorders>
      </w:tcPr>
    </w:tblStylePr>
    <w:tblStylePr w:type="swCell">
      <w:tcPr>
        <w:tcBorders>
          <w:top w:val="single" w:color="A9D18E" w:themeColor="accent6" w:themeTint="99" w:sz="4"/>
        </w:tcBorders>
      </w:tcPr>
    </w:tblStylePr>
  </w:style>
  <w:style w:styleId="PO93" w:type="table">
    <w:name w:val="List Table 1 Light"/>
    <w:basedOn w:val="PO3"/>
    <w:uiPriority w:val="46"/>
    <w:pPr>
      <w:spacing w:lineRule="auto" w:line="240" w:after="0"/>
      <w:rPr/>
    </w:pPr>
    <w:rPr>
      <w:shd w:val="clear" w:color="auto" w:fill="auto"/>
    </w:rPr>
    <w:tblPr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CCCCCC" w:themeFill="text1" w:themeFillTint="33" w:color="000000" w:val="clear"/>
      </w:tcPr>
    </w:tblStylePr>
    <w:tblStylePr w:type="band1Vert">
      <w:tcPr>
        <w:shd w:fill="CCCCCC" w:themeFill="text1" w:themeFillTint="33" w:color="000000" w:val="clear"/>
      </w:tcPr>
    </w:tblStylePr>
    <w:tblStylePr w:type="firstCol">
      <w:rPr>
        <w:b w:val="1"/>
        <w:shd w:val="clear" w:color="auto" w:fill="auto"/>
      </w:rPr>
    </w:tblStylePr>
    <w:tblStylePr w:type="firstRow">
      <w:rPr>
        <w:b w:val="1"/>
        <w:shd w:val="clear" w:color="auto" w:fill="auto"/>
      </w:rPr>
      <w:tcPr>
        <w:tcBorders>
          <w:bottom w:val="single" w:color="666666" w:themeColor="text1" w:themeTint="99" w:sz="4"/>
        </w:tcBorders>
      </w:tcPr>
    </w:tblStylePr>
    <w:tblStylePr w:type="lastCol">
      <w:rPr>
        <w:b w:val="1"/>
        <w:shd w:val="clear" w:color="auto" w:fill="auto"/>
      </w:rPr>
    </w:tblStylePr>
    <w:tblStylePr w:type="lastRow">
      <w:rPr>
        <w:b w:val="1"/>
        <w:shd w:val="clear" w:color="auto" w:fill="auto"/>
      </w:rPr>
      <w:tcPr>
        <w:tcBorders>
          <w:top w:val="single" w:color="666666" w:themeColor="text1" w:themeTint="99" w:sz="4"/>
        </w:tcBorders>
      </w:tcPr>
    </w:tblStylePr>
  </w:style>
  <w:style w:styleId="PO94" w:type="table">
    <w:name w:val="List Table 1 Light Accent 1"/>
    <w:basedOn w:val="PO3"/>
    <w:uiPriority w:val="46"/>
    <w:pPr>
      <w:spacing w:lineRule="auto" w:line="240" w:after="0"/>
      <w:rPr/>
    </w:pPr>
    <w:rPr>
      <w:shd w:val="clear" w:color="auto" w:fill="auto"/>
    </w:rPr>
    <w:tblPr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DEEBF7" w:themeFill="accent1" w:themeFillTint="33" w:color="000000" w:val="clear"/>
      </w:tcPr>
    </w:tblStylePr>
    <w:tblStylePr w:type="band1Vert">
      <w:tcPr>
        <w:shd w:fill="DEEBF7" w:themeFill="accent1" w:themeFillTint="33" w:color="000000" w:val="clear"/>
      </w:tcPr>
    </w:tblStylePr>
    <w:tblStylePr w:type="firstCol">
      <w:rPr>
        <w:b w:val="1"/>
        <w:shd w:val="clear" w:color="auto" w:fill="auto"/>
      </w:rPr>
    </w:tblStylePr>
    <w:tblStylePr w:type="firstRow">
      <w:rPr>
        <w:b w:val="1"/>
        <w:shd w:val="clear" w:color="auto" w:fill="auto"/>
      </w:rPr>
      <w:tcPr>
        <w:tcBorders>
          <w:bottom w:val="single" w:color="9DC3E6" w:themeColor="accent1" w:themeTint="99" w:sz="4"/>
        </w:tcBorders>
      </w:tcPr>
    </w:tblStylePr>
    <w:tblStylePr w:type="lastCol">
      <w:rPr>
        <w:b w:val="1"/>
        <w:shd w:val="clear" w:color="auto" w:fill="auto"/>
      </w:rPr>
    </w:tblStylePr>
    <w:tblStylePr w:type="lastRow">
      <w:rPr>
        <w:b w:val="1"/>
        <w:shd w:val="clear" w:color="auto" w:fill="auto"/>
      </w:rPr>
      <w:tcPr>
        <w:tcBorders>
          <w:top w:val="single" w:color="9DC3E6" w:themeColor="accent1" w:themeTint="99" w:sz="4"/>
        </w:tcBorders>
      </w:tcPr>
    </w:tblStylePr>
  </w:style>
  <w:style w:styleId="PO95" w:type="table">
    <w:name w:val="List Table 1 Light Accent 2"/>
    <w:basedOn w:val="PO3"/>
    <w:uiPriority w:val="46"/>
    <w:pPr>
      <w:spacing w:lineRule="auto" w:line="240" w:after="0"/>
      <w:rPr/>
    </w:pPr>
    <w:rPr>
      <w:shd w:val="clear" w:color="auto" w:fill="auto"/>
    </w:rPr>
    <w:tblPr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FBE5D6" w:themeFill="accent2" w:themeFillTint="33" w:color="000000" w:val="clear"/>
      </w:tcPr>
    </w:tblStylePr>
    <w:tblStylePr w:type="band1Vert">
      <w:tcPr>
        <w:shd w:fill="FBE5D6" w:themeFill="accent2" w:themeFillTint="33" w:color="000000" w:val="clear"/>
      </w:tcPr>
    </w:tblStylePr>
    <w:tblStylePr w:type="firstCol">
      <w:rPr>
        <w:b w:val="1"/>
        <w:shd w:val="clear" w:color="auto" w:fill="auto"/>
      </w:rPr>
    </w:tblStylePr>
    <w:tblStylePr w:type="firstRow">
      <w:rPr>
        <w:b w:val="1"/>
        <w:shd w:val="clear" w:color="auto" w:fill="auto"/>
      </w:rPr>
      <w:tcPr>
        <w:tcBorders>
          <w:bottom w:val="single" w:color="F4B183" w:themeColor="accent2" w:themeTint="99" w:sz="4"/>
        </w:tcBorders>
      </w:tcPr>
    </w:tblStylePr>
    <w:tblStylePr w:type="lastCol">
      <w:rPr>
        <w:b w:val="1"/>
        <w:shd w:val="clear" w:color="auto" w:fill="auto"/>
      </w:rPr>
    </w:tblStylePr>
    <w:tblStylePr w:type="lastRow">
      <w:rPr>
        <w:b w:val="1"/>
        <w:shd w:val="clear" w:color="auto" w:fill="auto"/>
      </w:rPr>
      <w:tcPr>
        <w:tcBorders>
          <w:top w:val="single" w:color="F4B183" w:themeColor="accent2" w:themeTint="99" w:sz="4"/>
        </w:tcBorders>
      </w:tcPr>
    </w:tblStylePr>
  </w:style>
  <w:style w:styleId="PO96" w:type="table">
    <w:name w:val="List Table 1 Light Accent 3"/>
    <w:basedOn w:val="PO3"/>
    <w:uiPriority w:val="46"/>
    <w:pPr>
      <w:spacing w:lineRule="auto" w:line="240" w:after="0"/>
      <w:rPr/>
    </w:pPr>
    <w:rPr>
      <w:shd w:val="clear" w:color="auto" w:fill="auto"/>
    </w:rPr>
    <w:tblPr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EDEDED" w:themeFill="accent3" w:themeFillTint="33" w:color="000000" w:val="clear"/>
      </w:tcPr>
    </w:tblStylePr>
    <w:tblStylePr w:type="band1Vert">
      <w:tcPr>
        <w:shd w:fill="EDEDED" w:themeFill="accent3" w:themeFillTint="33" w:color="000000" w:val="clear"/>
      </w:tcPr>
    </w:tblStylePr>
    <w:tblStylePr w:type="firstCol">
      <w:rPr>
        <w:b w:val="1"/>
        <w:shd w:val="clear" w:color="auto" w:fill="auto"/>
      </w:rPr>
    </w:tblStylePr>
    <w:tblStylePr w:type="firstRow">
      <w:rPr>
        <w:b w:val="1"/>
        <w:shd w:val="clear" w:color="auto" w:fill="auto"/>
      </w:rPr>
      <w:tcPr>
        <w:tcBorders>
          <w:bottom w:val="single" w:color="C9C9C9" w:themeColor="accent3" w:themeTint="99" w:sz="4"/>
        </w:tcBorders>
      </w:tcPr>
    </w:tblStylePr>
    <w:tblStylePr w:type="lastCol">
      <w:rPr>
        <w:b w:val="1"/>
        <w:shd w:val="clear" w:color="auto" w:fill="auto"/>
      </w:rPr>
    </w:tblStylePr>
    <w:tblStylePr w:type="lastRow">
      <w:rPr>
        <w:b w:val="1"/>
        <w:shd w:val="clear" w:color="auto" w:fill="auto"/>
      </w:rPr>
      <w:tcPr>
        <w:tcBorders>
          <w:top w:val="single" w:color="C9C9C9" w:themeColor="accent3" w:themeTint="99" w:sz="4"/>
        </w:tcBorders>
      </w:tcPr>
    </w:tblStylePr>
  </w:style>
  <w:style w:styleId="PO97" w:type="table">
    <w:name w:val="List Table 1 Light Accent 4"/>
    <w:basedOn w:val="PO3"/>
    <w:uiPriority w:val="46"/>
    <w:pPr>
      <w:spacing w:lineRule="auto" w:line="240" w:after="0"/>
      <w:rPr/>
    </w:pPr>
    <w:rPr>
      <w:shd w:val="clear" w:color="auto" w:fill="auto"/>
    </w:rPr>
    <w:tblPr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FFF2CC" w:themeFill="accent4" w:themeFillTint="33" w:color="000000" w:val="clear"/>
      </w:tcPr>
    </w:tblStylePr>
    <w:tblStylePr w:type="band1Vert">
      <w:tcPr>
        <w:shd w:fill="FFF2CC" w:themeFill="accent4" w:themeFillTint="33" w:color="000000" w:val="clear"/>
      </w:tcPr>
    </w:tblStylePr>
    <w:tblStylePr w:type="firstCol">
      <w:rPr>
        <w:b w:val="1"/>
        <w:shd w:val="clear" w:color="auto" w:fill="auto"/>
      </w:rPr>
    </w:tblStylePr>
    <w:tblStylePr w:type="firstRow">
      <w:rPr>
        <w:b w:val="1"/>
        <w:shd w:val="clear" w:color="auto" w:fill="auto"/>
      </w:rPr>
      <w:tcPr>
        <w:tcBorders>
          <w:bottom w:val="single" w:color="FFD966" w:themeColor="accent4" w:themeTint="99" w:sz="4"/>
        </w:tcBorders>
      </w:tcPr>
    </w:tblStylePr>
    <w:tblStylePr w:type="lastCol">
      <w:rPr>
        <w:b w:val="1"/>
        <w:shd w:val="clear" w:color="auto" w:fill="auto"/>
      </w:rPr>
    </w:tblStylePr>
    <w:tblStylePr w:type="lastRow">
      <w:rPr>
        <w:b w:val="1"/>
        <w:shd w:val="clear" w:color="auto" w:fill="auto"/>
      </w:rPr>
      <w:tcPr>
        <w:tcBorders>
          <w:top w:val="single" w:color="FFD966" w:themeColor="accent4" w:themeTint="99" w:sz="4"/>
        </w:tcBorders>
      </w:tcPr>
    </w:tblStylePr>
  </w:style>
  <w:style w:styleId="PO98" w:type="table">
    <w:name w:val="List Table 1 Light Accent 5"/>
    <w:basedOn w:val="PO3"/>
    <w:uiPriority w:val="46"/>
    <w:pPr>
      <w:spacing w:lineRule="auto" w:line="240" w:after="0"/>
      <w:rPr/>
    </w:pPr>
    <w:rPr>
      <w:shd w:val="clear" w:color="auto" w:fill="auto"/>
    </w:rPr>
    <w:tblPr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DAE3F3" w:themeFill="accent5" w:themeFillTint="33" w:color="000000" w:val="clear"/>
      </w:tcPr>
    </w:tblStylePr>
    <w:tblStylePr w:type="band1Vert">
      <w:tcPr>
        <w:shd w:fill="DAE3F3" w:themeFill="accent5" w:themeFillTint="33" w:color="000000" w:val="clear"/>
      </w:tcPr>
    </w:tblStylePr>
    <w:tblStylePr w:type="firstCol">
      <w:rPr>
        <w:b w:val="1"/>
        <w:shd w:val="clear" w:color="auto" w:fill="auto"/>
      </w:rPr>
    </w:tblStylePr>
    <w:tblStylePr w:type="firstRow">
      <w:rPr>
        <w:b w:val="1"/>
        <w:shd w:val="clear" w:color="auto" w:fill="auto"/>
      </w:rPr>
      <w:tcPr>
        <w:tcBorders>
          <w:bottom w:val="single" w:color="8FAADC" w:themeColor="accent5" w:themeTint="99" w:sz="4"/>
        </w:tcBorders>
      </w:tcPr>
    </w:tblStylePr>
    <w:tblStylePr w:type="lastCol">
      <w:rPr>
        <w:b w:val="1"/>
        <w:shd w:val="clear" w:color="auto" w:fill="auto"/>
      </w:rPr>
    </w:tblStylePr>
    <w:tblStylePr w:type="lastRow">
      <w:rPr>
        <w:b w:val="1"/>
        <w:shd w:val="clear" w:color="auto" w:fill="auto"/>
      </w:rPr>
      <w:tcPr>
        <w:tcBorders>
          <w:top w:val="single" w:color="8FAADC" w:themeColor="accent5" w:themeTint="99" w:sz="4"/>
        </w:tcBorders>
      </w:tcPr>
    </w:tblStylePr>
  </w:style>
  <w:style w:styleId="PO99" w:type="table">
    <w:name w:val="List Table 1 Light Accent 6"/>
    <w:basedOn w:val="PO3"/>
    <w:uiPriority w:val="46"/>
    <w:pPr>
      <w:spacing w:lineRule="auto" w:line="240" w:after="0"/>
      <w:rPr/>
    </w:pPr>
    <w:rPr>
      <w:shd w:val="clear" w:color="auto" w:fill="auto"/>
    </w:rPr>
    <w:tblPr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E2F0D9" w:themeFill="accent6" w:themeFillTint="33" w:color="000000" w:val="clear"/>
      </w:tcPr>
    </w:tblStylePr>
    <w:tblStylePr w:type="band1Vert">
      <w:tcPr>
        <w:shd w:fill="E2F0D9" w:themeFill="accent6" w:themeFillTint="33" w:color="000000" w:val="clear"/>
      </w:tcPr>
    </w:tblStylePr>
    <w:tblStylePr w:type="firstCol">
      <w:rPr>
        <w:b w:val="1"/>
        <w:shd w:val="clear" w:color="auto" w:fill="auto"/>
      </w:rPr>
    </w:tblStylePr>
    <w:tblStylePr w:type="firstRow">
      <w:rPr>
        <w:b w:val="1"/>
        <w:shd w:val="clear" w:color="auto" w:fill="auto"/>
      </w:rPr>
      <w:tcPr>
        <w:tcBorders>
          <w:bottom w:val="single" w:color="A9D18E" w:themeColor="accent6" w:themeTint="99" w:sz="4"/>
        </w:tcBorders>
      </w:tcPr>
    </w:tblStylePr>
    <w:tblStylePr w:type="lastCol">
      <w:rPr>
        <w:b w:val="1"/>
        <w:shd w:val="clear" w:color="auto" w:fill="auto"/>
      </w:rPr>
    </w:tblStylePr>
    <w:tblStylePr w:type="lastRow">
      <w:rPr>
        <w:b w:val="1"/>
        <w:shd w:val="clear" w:color="auto" w:fill="auto"/>
      </w:rPr>
      <w:tcPr>
        <w:tcBorders>
          <w:top w:val="single" w:color="A9D18E" w:themeColor="accent6" w:themeTint="99" w:sz="4"/>
        </w:tcBorders>
      </w:tcPr>
    </w:tblStylePr>
  </w:style>
  <w:style w:styleId="PO100" w:type="table">
    <w:name w:val="List Table 2"/>
    <w:basedOn w:val="PO3"/>
    <w:uiPriority w:val="47"/>
    <w:pPr>
      <w:spacing w:lineRule="auto" w:line="240" w:after="0"/>
      <w:rPr/>
    </w:pPr>
    <w:rPr>
      <w:shd w:val="clear" w:color="auto" w:fill="auto"/>
    </w:rPr>
    <w:tblPr>
      <w:tblBorders>
        <w:bottom w:val="single" w:color="666666" w:themeColor="text1" w:themeTint="99" w:sz="4"/>
        <w:insideH w:val="single" w:color="666666" w:themeColor="text1" w:themeTint="99" w:sz="4"/>
        <w:top w:val="single" w:color="666666" w:themeColor="text1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CCCCCC" w:themeFill="text1" w:themeFillTint="33" w:color="000000" w:val="clear"/>
      </w:tcPr>
    </w:tblStylePr>
    <w:tblStylePr w:type="band1Vert">
      <w:tcPr>
        <w:shd w:fill="CCCCCC" w:themeFill="text1" w:themeFillTint="33" w:color="000000" w:val="clear"/>
      </w:tcPr>
    </w:tblStylePr>
    <w:tblStylePr w:type="firstCol">
      <w:rPr>
        <w:b w:val="1"/>
        <w:shd w:val="clear" w:color="auto" w:fill="auto"/>
      </w:rPr>
    </w:tblStylePr>
    <w:tblStylePr w:type="firstRow">
      <w:rPr>
        <w:b w:val="1"/>
        <w:shd w:val="clear" w:color="auto" w:fill="auto"/>
      </w:rPr>
    </w:tblStylePr>
    <w:tblStylePr w:type="lastCol">
      <w:rPr>
        <w:b w:val="1"/>
        <w:shd w:val="clear" w:color="auto" w:fill="auto"/>
      </w:rPr>
    </w:tblStylePr>
    <w:tblStylePr w:type="lastRow">
      <w:rPr>
        <w:b w:val="1"/>
        <w:shd w:val="clear" w:color="auto" w:fill="auto"/>
      </w:rPr>
    </w:tblStylePr>
  </w:style>
  <w:style w:styleId="PO101" w:type="table">
    <w:name w:val="List Table 2 Accent 1"/>
    <w:basedOn w:val="PO3"/>
    <w:uiPriority w:val="47"/>
    <w:pPr>
      <w:spacing w:lineRule="auto" w:line="240" w:after="0"/>
      <w:rPr/>
    </w:pPr>
    <w:rPr>
      <w:shd w:val="clear" w:color="auto" w:fill="auto"/>
    </w:rPr>
    <w:tblPr>
      <w:tblBorders>
        <w:bottom w:val="single" w:color="9DC3E6" w:themeColor="accent1" w:themeTint="99" w:sz="4"/>
        <w:insideH w:val="single" w:color="9DC3E6" w:themeColor="accent1" w:themeTint="99" w:sz="4"/>
        <w:top w:val="single" w:color="9DC3E6" w:themeColor="accent1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DEEBF7" w:themeFill="accent1" w:themeFillTint="33" w:color="000000" w:val="clear"/>
      </w:tcPr>
    </w:tblStylePr>
    <w:tblStylePr w:type="band1Vert">
      <w:tcPr>
        <w:shd w:fill="DEEBF7" w:themeFill="accent1" w:themeFillTint="33" w:color="000000" w:val="clear"/>
      </w:tcPr>
    </w:tblStylePr>
    <w:tblStylePr w:type="firstCol">
      <w:rPr>
        <w:b w:val="1"/>
        <w:shd w:val="clear" w:color="auto" w:fill="auto"/>
      </w:rPr>
    </w:tblStylePr>
    <w:tblStylePr w:type="firstRow">
      <w:rPr>
        <w:b w:val="1"/>
        <w:shd w:val="clear" w:color="auto" w:fill="auto"/>
      </w:rPr>
    </w:tblStylePr>
    <w:tblStylePr w:type="lastCol">
      <w:rPr>
        <w:b w:val="1"/>
        <w:shd w:val="clear" w:color="auto" w:fill="auto"/>
      </w:rPr>
    </w:tblStylePr>
    <w:tblStylePr w:type="lastRow">
      <w:rPr>
        <w:b w:val="1"/>
        <w:shd w:val="clear" w:color="auto" w:fill="auto"/>
      </w:rPr>
    </w:tblStylePr>
  </w:style>
  <w:style w:styleId="PO102" w:type="table">
    <w:name w:val="List Table 2 Accent 2"/>
    <w:basedOn w:val="PO3"/>
    <w:uiPriority w:val="47"/>
    <w:pPr>
      <w:spacing w:lineRule="auto" w:line="240" w:after="0"/>
      <w:rPr/>
    </w:pPr>
    <w:rPr>
      <w:shd w:val="clear" w:color="auto" w:fill="auto"/>
    </w:rPr>
    <w:tblPr>
      <w:tblBorders>
        <w:bottom w:val="single" w:color="F4B183" w:themeColor="accent2" w:themeTint="99" w:sz="4"/>
        <w:insideH w:val="single" w:color="F4B183" w:themeColor="accent2" w:themeTint="99" w:sz="4"/>
        <w:top w:val="single" w:color="F4B183" w:themeColor="accent2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FBE5D6" w:themeFill="accent2" w:themeFillTint="33" w:color="000000" w:val="clear"/>
      </w:tcPr>
    </w:tblStylePr>
    <w:tblStylePr w:type="band1Vert">
      <w:tcPr>
        <w:shd w:fill="FBE5D6" w:themeFill="accent2" w:themeFillTint="33" w:color="000000" w:val="clear"/>
      </w:tcPr>
    </w:tblStylePr>
    <w:tblStylePr w:type="firstCol">
      <w:rPr>
        <w:b w:val="1"/>
        <w:shd w:val="clear" w:color="auto" w:fill="auto"/>
      </w:rPr>
    </w:tblStylePr>
    <w:tblStylePr w:type="firstRow">
      <w:rPr>
        <w:b w:val="1"/>
        <w:shd w:val="clear" w:color="auto" w:fill="auto"/>
      </w:rPr>
    </w:tblStylePr>
    <w:tblStylePr w:type="lastCol">
      <w:rPr>
        <w:b w:val="1"/>
        <w:shd w:val="clear" w:color="auto" w:fill="auto"/>
      </w:rPr>
    </w:tblStylePr>
    <w:tblStylePr w:type="lastRow">
      <w:rPr>
        <w:b w:val="1"/>
        <w:shd w:val="clear" w:color="auto" w:fill="auto"/>
      </w:rPr>
    </w:tblStylePr>
  </w:style>
  <w:style w:styleId="PO103" w:type="table">
    <w:name w:val="List Table 2 Accent 3"/>
    <w:basedOn w:val="PO3"/>
    <w:uiPriority w:val="47"/>
    <w:pPr>
      <w:spacing w:lineRule="auto" w:line="240" w:after="0"/>
      <w:rPr/>
    </w:pPr>
    <w:rPr>
      <w:shd w:val="clear" w:color="auto" w:fill="auto"/>
    </w:rPr>
    <w:tblPr>
      <w:tblBorders>
        <w:bottom w:val="single" w:color="C9C9C9" w:themeColor="accent3" w:themeTint="99" w:sz="4"/>
        <w:insideH w:val="single" w:color="C9C9C9" w:themeColor="accent3" w:themeTint="99" w:sz="4"/>
        <w:top w:val="single" w:color="C9C9C9" w:themeColor="accent3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EDEDED" w:themeFill="accent3" w:themeFillTint="33" w:color="000000" w:val="clear"/>
      </w:tcPr>
    </w:tblStylePr>
    <w:tblStylePr w:type="band1Vert">
      <w:tcPr>
        <w:shd w:fill="EDEDED" w:themeFill="accent3" w:themeFillTint="33" w:color="000000" w:val="clear"/>
      </w:tcPr>
    </w:tblStylePr>
    <w:tblStylePr w:type="firstCol">
      <w:rPr>
        <w:b w:val="1"/>
        <w:shd w:val="clear" w:color="auto" w:fill="auto"/>
      </w:rPr>
    </w:tblStylePr>
    <w:tblStylePr w:type="firstRow">
      <w:rPr>
        <w:b w:val="1"/>
        <w:shd w:val="clear" w:color="auto" w:fill="auto"/>
      </w:rPr>
    </w:tblStylePr>
    <w:tblStylePr w:type="lastCol">
      <w:rPr>
        <w:b w:val="1"/>
        <w:shd w:val="clear" w:color="auto" w:fill="auto"/>
      </w:rPr>
    </w:tblStylePr>
    <w:tblStylePr w:type="lastRow">
      <w:rPr>
        <w:b w:val="1"/>
        <w:shd w:val="clear" w:color="auto" w:fill="auto"/>
      </w:rPr>
    </w:tblStylePr>
  </w:style>
  <w:style w:styleId="PO104" w:type="table">
    <w:name w:val="List Table 2 Accent 4"/>
    <w:basedOn w:val="PO3"/>
    <w:uiPriority w:val="47"/>
    <w:pPr>
      <w:spacing w:lineRule="auto" w:line="240" w:after="0"/>
      <w:rPr/>
    </w:pPr>
    <w:rPr>
      <w:shd w:val="clear" w:color="auto" w:fill="auto"/>
    </w:rPr>
    <w:tblPr>
      <w:tblBorders>
        <w:bottom w:val="single" w:color="FFD966" w:themeColor="accent4" w:themeTint="99" w:sz="4"/>
        <w:insideH w:val="single" w:color="FFD966" w:themeColor="accent4" w:themeTint="99" w:sz="4"/>
        <w:top w:val="single" w:color="FFD966" w:themeColor="accent4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FFF2CC" w:themeFill="accent4" w:themeFillTint="33" w:color="000000" w:val="clear"/>
      </w:tcPr>
    </w:tblStylePr>
    <w:tblStylePr w:type="band1Vert">
      <w:tcPr>
        <w:shd w:fill="FFF2CC" w:themeFill="accent4" w:themeFillTint="33" w:color="000000" w:val="clear"/>
      </w:tcPr>
    </w:tblStylePr>
    <w:tblStylePr w:type="firstCol">
      <w:rPr>
        <w:b w:val="1"/>
        <w:shd w:val="clear" w:color="auto" w:fill="auto"/>
      </w:rPr>
    </w:tblStylePr>
    <w:tblStylePr w:type="firstRow">
      <w:rPr>
        <w:b w:val="1"/>
        <w:shd w:val="clear" w:color="auto" w:fill="auto"/>
      </w:rPr>
    </w:tblStylePr>
    <w:tblStylePr w:type="lastCol">
      <w:rPr>
        <w:b w:val="1"/>
        <w:shd w:val="clear" w:color="auto" w:fill="auto"/>
      </w:rPr>
    </w:tblStylePr>
    <w:tblStylePr w:type="lastRow">
      <w:rPr>
        <w:b w:val="1"/>
        <w:shd w:val="clear" w:color="auto" w:fill="auto"/>
      </w:rPr>
    </w:tblStylePr>
  </w:style>
  <w:style w:styleId="PO105" w:type="table">
    <w:name w:val="List Table 2 Accent 5"/>
    <w:basedOn w:val="PO3"/>
    <w:uiPriority w:val="47"/>
    <w:pPr>
      <w:spacing w:lineRule="auto" w:line="240" w:after="0"/>
      <w:rPr/>
    </w:pPr>
    <w:rPr>
      <w:shd w:val="clear" w:color="auto" w:fill="auto"/>
    </w:rPr>
    <w:tblPr>
      <w:tblBorders>
        <w:bottom w:val="single" w:color="8FAADC" w:themeColor="accent5" w:themeTint="99" w:sz="4"/>
        <w:insideH w:val="single" w:color="8FAADC" w:themeColor="accent5" w:themeTint="99" w:sz="4"/>
        <w:top w:val="single" w:color="8FAADC" w:themeColor="accent5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DAE3F3" w:themeFill="accent5" w:themeFillTint="33" w:color="000000" w:val="clear"/>
      </w:tcPr>
    </w:tblStylePr>
    <w:tblStylePr w:type="band1Vert">
      <w:tcPr>
        <w:shd w:fill="DAE3F3" w:themeFill="accent5" w:themeFillTint="33" w:color="000000" w:val="clear"/>
      </w:tcPr>
    </w:tblStylePr>
    <w:tblStylePr w:type="firstCol">
      <w:rPr>
        <w:b w:val="1"/>
        <w:shd w:val="clear" w:color="auto" w:fill="auto"/>
      </w:rPr>
    </w:tblStylePr>
    <w:tblStylePr w:type="firstRow">
      <w:rPr>
        <w:b w:val="1"/>
        <w:shd w:val="clear" w:color="auto" w:fill="auto"/>
      </w:rPr>
    </w:tblStylePr>
    <w:tblStylePr w:type="lastCol">
      <w:rPr>
        <w:b w:val="1"/>
        <w:shd w:val="clear" w:color="auto" w:fill="auto"/>
      </w:rPr>
    </w:tblStylePr>
    <w:tblStylePr w:type="lastRow">
      <w:rPr>
        <w:b w:val="1"/>
        <w:shd w:val="clear" w:color="auto" w:fill="auto"/>
      </w:rPr>
    </w:tblStylePr>
  </w:style>
  <w:style w:styleId="PO106" w:type="table">
    <w:name w:val="List Table 2 Accent 6"/>
    <w:basedOn w:val="PO3"/>
    <w:uiPriority w:val="47"/>
    <w:pPr>
      <w:spacing w:lineRule="auto" w:line="240" w:after="0"/>
      <w:rPr/>
    </w:pPr>
    <w:rPr>
      <w:shd w:val="clear" w:color="auto" w:fill="auto"/>
    </w:rPr>
    <w:tblPr>
      <w:tblBorders>
        <w:bottom w:val="single" w:color="A9D18E" w:themeColor="accent6" w:themeTint="99" w:sz="4"/>
        <w:insideH w:val="single" w:color="A9D18E" w:themeColor="accent6" w:themeTint="99" w:sz="4"/>
        <w:top w:val="single" w:color="A9D18E" w:themeColor="accent6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E2F0D9" w:themeFill="accent6" w:themeFillTint="33" w:color="000000" w:val="clear"/>
      </w:tcPr>
    </w:tblStylePr>
    <w:tblStylePr w:type="band1Vert">
      <w:tcPr>
        <w:shd w:fill="E2F0D9" w:themeFill="accent6" w:themeFillTint="33" w:color="000000" w:val="clear"/>
      </w:tcPr>
    </w:tblStylePr>
    <w:tblStylePr w:type="firstCol">
      <w:rPr>
        <w:b w:val="1"/>
        <w:shd w:val="clear" w:color="auto" w:fill="auto"/>
      </w:rPr>
    </w:tblStylePr>
    <w:tblStylePr w:type="firstRow">
      <w:rPr>
        <w:b w:val="1"/>
        <w:shd w:val="clear" w:color="auto" w:fill="auto"/>
      </w:rPr>
    </w:tblStylePr>
    <w:tblStylePr w:type="lastCol">
      <w:rPr>
        <w:b w:val="1"/>
        <w:shd w:val="clear" w:color="auto" w:fill="auto"/>
      </w:rPr>
    </w:tblStylePr>
    <w:tblStylePr w:type="lastRow">
      <w:rPr>
        <w:b w:val="1"/>
        <w:shd w:val="clear" w:color="auto" w:fill="auto"/>
      </w:rPr>
    </w:tblStylePr>
  </w:style>
  <w:style w:styleId="PO107" w:type="table">
    <w:name w:val="List Table 3"/>
    <w:basedOn w:val="PO3"/>
    <w:uiPriority w:val="48"/>
    <w:pPr>
      <w:spacing w:lineRule="auto" w:line="240" w:after="0"/>
      <w:rPr/>
    </w:pPr>
    <w:rPr>
      <w:shd w:val="clear" w:color="auto" w:fill="auto"/>
    </w:rPr>
    <w:tblPr>
      <w:tblBorders>
        <w:bottom w:val="single" w:color="000000" w:themeColor="text1" w:sz="4"/>
        <w:left w:val="single" w:color="000000" w:themeColor="text1" w:sz="4"/>
        <w:right w:val="single" w:color="000000" w:themeColor="text1" w:sz="4"/>
        <w:top w:val="single" w:color="000000" w:themeColor="text1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tcBorders>
          <w:bottom w:val="single" w:color="000000" w:themeColor="text1" w:sz="4"/>
          <w:insideH w:val="nil"/>
          <w:top w:val="single" w:color="000000" w:themeColor="text1" w:sz="4"/>
        </w:tcBorders>
      </w:tcPr>
    </w:tblStylePr>
    <w:tblStylePr w:type="band1Vert">
      <w:tcPr>
        <w:tcBorders>
          <w:left w:val="single" w:color="000000" w:themeColor="text1" w:sz="4"/>
          <w:right w:val="single" w:color="000000" w:themeColor="text1" w:sz="4"/>
        </w:tcBorders>
      </w:tcPr>
    </w:tblStylePr>
    <w:tblStylePr w:type="firstCol">
      <w:rPr>
        <w:b w:val="1"/>
        <w:shd w:val="clear" w:color="auto" w:fill="auto"/>
      </w:rPr>
      <w:tcPr>
        <w:shd w:fill="FFFFFF" w:themeFill="background1" w:color="000000" w:val="clear"/>
        <w:tcBorders>
          <w:right w:val="nil"/>
        </w:tcBorders>
      </w:tcPr>
    </w:tblStylePr>
    <w:tblStylePr w:type="firstRow">
      <w:rPr>
        <w:b w:val="1"/>
        <w:color w:val="FFFFFF" w:themeColor="background1"/>
        <w:shd w:val="clear" w:color="auto" w:fill="auto"/>
      </w:rPr>
      <w:tcPr>
        <w:shd w:fill="000000" w:themeFill="text1" w:color="000000" w:val="clear"/>
      </w:tcPr>
    </w:tblStylePr>
    <w:tblStylePr w:type="lastCol">
      <w:rPr>
        <w:b w:val="1"/>
        <w:shd w:val="clear" w:color="auto" w:fill="auto"/>
      </w:rPr>
      <w:tcPr>
        <w:shd w:fill="FFFFFF" w:themeFill="background1" w:color="000000" w:val="clear"/>
        <w:tcBorders>
          <w:left w:val="nil"/>
        </w:tcBorders>
      </w:tcPr>
    </w:tblStylePr>
    <w:tblStylePr w:type="lastRow">
      <w:rPr>
        <w:b w:val="1"/>
        <w:shd w:val="clear" w:color="auto" w:fill="auto"/>
      </w:rPr>
      <w:tcPr>
        <w:shd w:fill="FFFFFF" w:themeFill="background1" w:color="000000" w:val="clear"/>
        <w:tcBorders>
          <w:top w:val="double" w:color="000000" w:themeColor="text1" w:sz="4"/>
        </w:tcBorders>
      </w:tcPr>
    </w:tblStylePr>
    <w:tblStylePr w:type="neCell">
      <w:tcPr>
        <w:tcBorders>
          <w:bottom w:val="nil"/>
          <w:left w:val="nil"/>
        </w:tcBorders>
      </w:tcPr>
    </w:tblStylePr>
    <w:tblStylePr w:type="nwCell">
      <w:tcPr>
        <w:tcBorders>
          <w:bottom w:val="nil"/>
          <w:right w:val="nil"/>
        </w:tcBorders>
      </w:tcPr>
    </w:tblStylePr>
    <w:tblStylePr w:type="seCell">
      <w:tcPr>
        <w:tcBorders>
          <w:left w:val="nil"/>
          <w:top w:val="double" w:color="000000" w:themeColor="text1" w:sz="4"/>
        </w:tcBorders>
      </w:tcPr>
    </w:tblStylePr>
    <w:tblStylePr w:type="swCell">
      <w:tcPr>
        <w:tcBorders>
          <w:right w:val="nil"/>
          <w:top w:val="double" w:color="000000" w:themeColor="text1" w:sz="4"/>
        </w:tcBorders>
      </w:tcPr>
    </w:tblStylePr>
  </w:style>
  <w:style w:styleId="PO108" w:type="table">
    <w:name w:val="List Table 3 Accent 1"/>
    <w:basedOn w:val="PO3"/>
    <w:uiPriority w:val="48"/>
    <w:pPr>
      <w:spacing w:lineRule="auto" w:line="240" w:after="0"/>
      <w:rPr/>
    </w:pPr>
    <w:rPr>
      <w:shd w:val="clear" w:color="auto" w:fill="auto"/>
    </w:rPr>
    <w:tblPr>
      <w:tblBorders>
        <w:bottom w:val="single" w:color="5B9BD5" w:themeColor="accent1" w:sz="4"/>
        <w:left w:val="single" w:color="5B9BD5" w:themeColor="accent1" w:sz="4"/>
        <w:right w:val="single" w:color="5B9BD5" w:themeColor="accent1" w:sz="4"/>
        <w:top w:val="single" w:color="5B9BD5" w:themeColor="accent1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tcBorders>
          <w:bottom w:val="single" w:color="5B9BD5" w:themeColor="accent1" w:sz="4"/>
          <w:insideH w:val="nil"/>
          <w:top w:val="single" w:color="5B9BD5" w:themeColor="accent1" w:sz="4"/>
        </w:tcBorders>
      </w:tcPr>
    </w:tblStylePr>
    <w:tblStylePr w:type="band1Vert">
      <w:tcPr>
        <w:tcBorders>
          <w:left w:val="single" w:color="5B9BD5" w:themeColor="accent1" w:sz="4"/>
          <w:right w:val="single" w:color="5B9BD5" w:themeColor="accent1" w:sz="4"/>
        </w:tcBorders>
      </w:tcPr>
    </w:tblStylePr>
    <w:tblStylePr w:type="firstCol">
      <w:rPr>
        <w:b w:val="1"/>
        <w:shd w:val="clear" w:color="auto" w:fill="auto"/>
      </w:rPr>
      <w:tcPr>
        <w:shd w:fill="FFFFFF" w:themeFill="background1" w:color="000000" w:val="clear"/>
        <w:tcBorders>
          <w:right w:val="nil"/>
        </w:tcBorders>
      </w:tcPr>
    </w:tblStylePr>
    <w:tblStylePr w:type="firstRow">
      <w:rPr>
        <w:b w:val="1"/>
        <w:color w:val="FFFFFF" w:themeColor="background1"/>
        <w:shd w:val="clear" w:color="auto" w:fill="auto"/>
      </w:rPr>
      <w:tcPr>
        <w:shd w:fill="5B9BD5" w:themeFill="accent1" w:color="000000" w:val="clear"/>
      </w:tcPr>
    </w:tblStylePr>
    <w:tblStylePr w:type="lastCol">
      <w:rPr>
        <w:b w:val="1"/>
        <w:shd w:val="clear" w:color="auto" w:fill="auto"/>
      </w:rPr>
      <w:tcPr>
        <w:shd w:fill="FFFFFF" w:themeFill="background1" w:color="000000" w:val="clear"/>
        <w:tcBorders>
          <w:left w:val="nil"/>
        </w:tcBorders>
      </w:tcPr>
    </w:tblStylePr>
    <w:tblStylePr w:type="lastRow">
      <w:rPr>
        <w:b w:val="1"/>
        <w:shd w:val="clear" w:color="auto" w:fill="auto"/>
      </w:rPr>
      <w:tcPr>
        <w:shd w:fill="FFFFFF" w:themeFill="background1" w:color="000000" w:val="clear"/>
        <w:tcBorders>
          <w:top w:val="double" w:color="5B9BD5" w:themeColor="accent1" w:sz="4"/>
        </w:tcBorders>
      </w:tcPr>
    </w:tblStylePr>
    <w:tblStylePr w:type="neCell">
      <w:tcPr>
        <w:tcBorders>
          <w:bottom w:val="nil"/>
          <w:left w:val="nil"/>
        </w:tcBorders>
      </w:tcPr>
    </w:tblStylePr>
    <w:tblStylePr w:type="nwCell">
      <w:tcPr>
        <w:tcBorders>
          <w:bottom w:val="nil"/>
          <w:right w:val="nil"/>
        </w:tcBorders>
      </w:tcPr>
    </w:tblStylePr>
    <w:tblStylePr w:type="seCell">
      <w:tcPr>
        <w:tcBorders>
          <w:left w:val="nil"/>
          <w:top w:val="double" w:color="5B9BD5" w:themeColor="accent1" w:sz="4"/>
        </w:tcBorders>
      </w:tcPr>
    </w:tblStylePr>
    <w:tblStylePr w:type="swCell">
      <w:tcPr>
        <w:tcBorders>
          <w:right w:val="nil"/>
          <w:top w:val="double" w:color="5B9BD5" w:themeColor="accent1" w:sz="4"/>
        </w:tcBorders>
      </w:tcPr>
    </w:tblStylePr>
  </w:style>
  <w:style w:styleId="PO109" w:type="table">
    <w:name w:val="List Table 3 Accent 2"/>
    <w:basedOn w:val="PO3"/>
    <w:uiPriority w:val="48"/>
    <w:pPr>
      <w:spacing w:lineRule="auto" w:line="240" w:after="0"/>
      <w:rPr/>
    </w:pPr>
    <w:rPr>
      <w:shd w:val="clear" w:color="auto" w:fill="auto"/>
    </w:rPr>
    <w:tblPr>
      <w:tblBorders>
        <w:bottom w:val="single" w:color="ED7D31" w:themeColor="accent2" w:sz="4"/>
        <w:left w:val="single" w:color="ED7D31" w:themeColor="accent2" w:sz="4"/>
        <w:right w:val="single" w:color="ED7D31" w:themeColor="accent2" w:sz="4"/>
        <w:top w:val="single" w:color="ED7D31" w:themeColor="accent2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tcBorders>
          <w:bottom w:val="single" w:color="ED7D31" w:themeColor="accent2" w:sz="4"/>
          <w:insideH w:val="nil"/>
          <w:top w:val="single" w:color="ED7D31" w:themeColor="accent2" w:sz="4"/>
        </w:tcBorders>
      </w:tcPr>
    </w:tblStylePr>
    <w:tblStylePr w:type="band1Vert">
      <w:tcPr>
        <w:tcBorders>
          <w:left w:val="single" w:color="ED7D31" w:themeColor="accent2" w:sz="4"/>
          <w:right w:val="single" w:color="ED7D31" w:themeColor="accent2" w:sz="4"/>
        </w:tcBorders>
      </w:tcPr>
    </w:tblStylePr>
    <w:tblStylePr w:type="firstCol">
      <w:rPr>
        <w:b w:val="1"/>
        <w:shd w:val="clear" w:color="auto" w:fill="auto"/>
      </w:rPr>
      <w:tcPr>
        <w:shd w:fill="FFFFFF" w:themeFill="background1" w:color="000000" w:val="clear"/>
        <w:tcBorders>
          <w:right w:val="nil"/>
        </w:tcBorders>
      </w:tcPr>
    </w:tblStylePr>
    <w:tblStylePr w:type="firstRow">
      <w:rPr>
        <w:b w:val="1"/>
        <w:color w:val="FFFFFF" w:themeColor="background1"/>
        <w:shd w:val="clear" w:color="auto" w:fill="auto"/>
      </w:rPr>
      <w:tcPr>
        <w:shd w:fill="ED7D31" w:themeFill="accent2" w:color="000000" w:val="clear"/>
      </w:tcPr>
    </w:tblStylePr>
    <w:tblStylePr w:type="lastCol">
      <w:rPr>
        <w:b w:val="1"/>
        <w:shd w:val="clear" w:color="auto" w:fill="auto"/>
      </w:rPr>
      <w:tcPr>
        <w:shd w:fill="FFFFFF" w:themeFill="background1" w:color="000000" w:val="clear"/>
        <w:tcBorders>
          <w:left w:val="nil"/>
        </w:tcBorders>
      </w:tcPr>
    </w:tblStylePr>
    <w:tblStylePr w:type="lastRow">
      <w:rPr>
        <w:b w:val="1"/>
        <w:shd w:val="clear" w:color="auto" w:fill="auto"/>
      </w:rPr>
      <w:tcPr>
        <w:shd w:fill="FFFFFF" w:themeFill="background1" w:color="000000" w:val="clear"/>
        <w:tcBorders>
          <w:top w:val="double" w:color="ED7D31" w:themeColor="accent2" w:sz="4"/>
        </w:tcBorders>
      </w:tcPr>
    </w:tblStylePr>
    <w:tblStylePr w:type="neCell">
      <w:tcPr>
        <w:tcBorders>
          <w:bottom w:val="nil"/>
          <w:left w:val="nil"/>
        </w:tcBorders>
      </w:tcPr>
    </w:tblStylePr>
    <w:tblStylePr w:type="nwCell">
      <w:tcPr>
        <w:tcBorders>
          <w:bottom w:val="nil"/>
          <w:right w:val="nil"/>
        </w:tcBorders>
      </w:tcPr>
    </w:tblStylePr>
    <w:tblStylePr w:type="seCell">
      <w:tcPr>
        <w:tcBorders>
          <w:left w:val="nil"/>
          <w:top w:val="double" w:color="ED7D31" w:themeColor="accent2" w:sz="4"/>
        </w:tcBorders>
      </w:tcPr>
    </w:tblStylePr>
    <w:tblStylePr w:type="swCell">
      <w:tcPr>
        <w:tcBorders>
          <w:right w:val="nil"/>
          <w:top w:val="double" w:color="ED7D31" w:themeColor="accent2" w:sz="4"/>
        </w:tcBorders>
      </w:tcPr>
    </w:tblStylePr>
  </w:style>
  <w:style w:styleId="PO110" w:type="table">
    <w:name w:val="List Table 3 Accent 3"/>
    <w:basedOn w:val="PO3"/>
    <w:uiPriority w:val="48"/>
    <w:pPr>
      <w:spacing w:lineRule="auto" w:line="240" w:after="0"/>
      <w:rPr/>
    </w:pPr>
    <w:rPr>
      <w:shd w:val="clear" w:color="auto" w:fill="auto"/>
    </w:rPr>
    <w:tblPr>
      <w:tblBorders>
        <w:bottom w:val="single" w:color="A5A5A5" w:themeColor="accent3" w:sz="4"/>
        <w:left w:val="single" w:color="A5A5A5" w:themeColor="accent3" w:sz="4"/>
        <w:right w:val="single" w:color="A5A5A5" w:themeColor="accent3" w:sz="4"/>
        <w:top w:val="single" w:color="A5A5A5" w:themeColor="accent3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tcBorders>
          <w:bottom w:val="single" w:color="A5A5A5" w:themeColor="accent3" w:sz="4"/>
          <w:insideH w:val="nil"/>
          <w:top w:val="single" w:color="A5A5A5" w:themeColor="accent3" w:sz="4"/>
        </w:tcBorders>
      </w:tcPr>
    </w:tblStylePr>
    <w:tblStylePr w:type="band1Vert">
      <w:tcPr>
        <w:tcBorders>
          <w:left w:val="single" w:color="A5A5A5" w:themeColor="accent3" w:sz="4"/>
          <w:right w:val="single" w:color="A5A5A5" w:themeColor="accent3" w:sz="4"/>
        </w:tcBorders>
      </w:tcPr>
    </w:tblStylePr>
    <w:tblStylePr w:type="firstCol">
      <w:rPr>
        <w:b w:val="1"/>
        <w:shd w:val="clear" w:color="auto" w:fill="auto"/>
      </w:rPr>
      <w:tcPr>
        <w:shd w:fill="FFFFFF" w:themeFill="background1" w:color="000000" w:val="clear"/>
        <w:tcBorders>
          <w:right w:val="nil"/>
        </w:tcBorders>
      </w:tcPr>
    </w:tblStylePr>
    <w:tblStylePr w:type="firstRow">
      <w:rPr>
        <w:b w:val="1"/>
        <w:color w:val="FFFFFF" w:themeColor="background1"/>
        <w:shd w:val="clear" w:color="auto" w:fill="auto"/>
      </w:rPr>
      <w:tcPr>
        <w:shd w:fill="A5A5A5" w:themeFill="accent3" w:color="000000" w:val="clear"/>
      </w:tcPr>
    </w:tblStylePr>
    <w:tblStylePr w:type="lastCol">
      <w:rPr>
        <w:b w:val="1"/>
        <w:shd w:val="clear" w:color="auto" w:fill="auto"/>
      </w:rPr>
      <w:tcPr>
        <w:shd w:fill="FFFFFF" w:themeFill="background1" w:color="000000" w:val="clear"/>
        <w:tcBorders>
          <w:left w:val="nil"/>
        </w:tcBorders>
      </w:tcPr>
    </w:tblStylePr>
    <w:tblStylePr w:type="lastRow">
      <w:rPr>
        <w:b w:val="1"/>
        <w:shd w:val="clear" w:color="auto" w:fill="auto"/>
      </w:rPr>
      <w:tcPr>
        <w:shd w:fill="FFFFFF" w:themeFill="background1" w:color="000000" w:val="clear"/>
        <w:tcBorders>
          <w:top w:val="double" w:color="A5A5A5" w:themeColor="accent3" w:sz="4"/>
        </w:tcBorders>
      </w:tcPr>
    </w:tblStylePr>
    <w:tblStylePr w:type="neCell">
      <w:tcPr>
        <w:tcBorders>
          <w:bottom w:val="nil"/>
          <w:left w:val="nil"/>
        </w:tcBorders>
      </w:tcPr>
    </w:tblStylePr>
    <w:tblStylePr w:type="nwCell">
      <w:tcPr>
        <w:tcBorders>
          <w:bottom w:val="nil"/>
          <w:right w:val="nil"/>
        </w:tcBorders>
      </w:tcPr>
    </w:tblStylePr>
    <w:tblStylePr w:type="seCell">
      <w:tcPr>
        <w:tcBorders>
          <w:left w:val="nil"/>
          <w:top w:val="double" w:color="A5A5A5" w:themeColor="accent3" w:sz="4"/>
        </w:tcBorders>
      </w:tcPr>
    </w:tblStylePr>
    <w:tblStylePr w:type="swCell">
      <w:tcPr>
        <w:tcBorders>
          <w:right w:val="nil"/>
          <w:top w:val="double" w:color="A5A5A5" w:themeColor="accent3" w:sz="4"/>
        </w:tcBorders>
      </w:tcPr>
    </w:tblStylePr>
  </w:style>
  <w:style w:styleId="PO111" w:type="table">
    <w:name w:val="List Table 3 Accent 4"/>
    <w:basedOn w:val="PO3"/>
    <w:uiPriority w:val="48"/>
    <w:pPr>
      <w:spacing w:lineRule="auto" w:line="240" w:after="0"/>
      <w:rPr/>
    </w:pPr>
    <w:rPr>
      <w:shd w:val="clear" w:color="auto" w:fill="auto"/>
    </w:rPr>
    <w:tblPr>
      <w:tblBorders>
        <w:bottom w:val="single" w:color="FFC000" w:themeColor="accent4" w:sz="4"/>
        <w:left w:val="single" w:color="FFC000" w:themeColor="accent4" w:sz="4"/>
        <w:right w:val="single" w:color="FFC000" w:themeColor="accent4" w:sz="4"/>
        <w:top w:val="single" w:color="FFC000" w:themeColor="accent4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tcBorders>
          <w:bottom w:val="single" w:color="FFC000" w:themeColor="accent4" w:sz="4"/>
          <w:insideH w:val="nil"/>
          <w:top w:val="single" w:color="FFC000" w:themeColor="accent4" w:sz="4"/>
        </w:tcBorders>
      </w:tcPr>
    </w:tblStylePr>
    <w:tblStylePr w:type="band1Vert">
      <w:tcPr>
        <w:tcBorders>
          <w:left w:val="single" w:color="FFC000" w:themeColor="accent4" w:sz="4"/>
          <w:right w:val="single" w:color="FFC000" w:themeColor="accent4" w:sz="4"/>
        </w:tcBorders>
      </w:tcPr>
    </w:tblStylePr>
    <w:tblStylePr w:type="firstCol">
      <w:rPr>
        <w:b w:val="1"/>
        <w:shd w:val="clear" w:color="auto" w:fill="auto"/>
      </w:rPr>
      <w:tcPr>
        <w:shd w:fill="FFFFFF" w:themeFill="background1" w:color="000000" w:val="clear"/>
        <w:tcBorders>
          <w:right w:val="nil"/>
        </w:tcBorders>
      </w:tcPr>
    </w:tblStylePr>
    <w:tblStylePr w:type="firstRow">
      <w:rPr>
        <w:b w:val="1"/>
        <w:color w:val="FFFFFF" w:themeColor="background1"/>
        <w:shd w:val="clear" w:color="auto" w:fill="auto"/>
      </w:rPr>
      <w:tcPr>
        <w:shd w:fill="FFC000" w:themeFill="accent4" w:color="000000" w:val="clear"/>
      </w:tcPr>
    </w:tblStylePr>
    <w:tblStylePr w:type="lastCol">
      <w:rPr>
        <w:b w:val="1"/>
        <w:shd w:val="clear" w:color="auto" w:fill="auto"/>
      </w:rPr>
      <w:tcPr>
        <w:shd w:fill="FFFFFF" w:themeFill="background1" w:color="000000" w:val="clear"/>
        <w:tcBorders>
          <w:left w:val="nil"/>
        </w:tcBorders>
      </w:tcPr>
    </w:tblStylePr>
    <w:tblStylePr w:type="lastRow">
      <w:rPr>
        <w:b w:val="1"/>
        <w:shd w:val="clear" w:color="auto" w:fill="auto"/>
      </w:rPr>
      <w:tcPr>
        <w:shd w:fill="FFFFFF" w:themeFill="background1" w:color="000000" w:val="clear"/>
        <w:tcBorders>
          <w:top w:val="double" w:color="FFC000" w:themeColor="accent4" w:sz="4"/>
        </w:tcBorders>
      </w:tcPr>
    </w:tblStylePr>
    <w:tblStylePr w:type="neCell">
      <w:tcPr>
        <w:tcBorders>
          <w:bottom w:val="nil"/>
          <w:left w:val="nil"/>
        </w:tcBorders>
      </w:tcPr>
    </w:tblStylePr>
    <w:tblStylePr w:type="nwCell">
      <w:tcPr>
        <w:tcBorders>
          <w:bottom w:val="nil"/>
          <w:right w:val="nil"/>
        </w:tcBorders>
      </w:tcPr>
    </w:tblStylePr>
    <w:tblStylePr w:type="seCell">
      <w:tcPr>
        <w:tcBorders>
          <w:left w:val="nil"/>
          <w:top w:val="double" w:color="FFC000" w:themeColor="accent4" w:sz="4"/>
        </w:tcBorders>
      </w:tcPr>
    </w:tblStylePr>
    <w:tblStylePr w:type="swCell">
      <w:tcPr>
        <w:tcBorders>
          <w:right w:val="nil"/>
          <w:top w:val="double" w:color="FFC000" w:themeColor="accent4" w:sz="4"/>
        </w:tcBorders>
      </w:tcPr>
    </w:tblStylePr>
  </w:style>
  <w:style w:styleId="PO112" w:type="table">
    <w:name w:val="List Table 3 Accent 5"/>
    <w:basedOn w:val="PO3"/>
    <w:uiPriority w:val="48"/>
    <w:pPr>
      <w:spacing w:lineRule="auto" w:line="240" w:after="0"/>
      <w:rPr/>
    </w:pPr>
    <w:rPr>
      <w:shd w:val="clear" w:color="auto" w:fill="auto"/>
    </w:rPr>
    <w:tblPr>
      <w:tblBorders>
        <w:bottom w:val="single" w:color="4472C4" w:themeColor="accent5" w:sz="4"/>
        <w:left w:val="single" w:color="4472C4" w:themeColor="accent5" w:sz="4"/>
        <w:right w:val="single" w:color="4472C4" w:themeColor="accent5" w:sz="4"/>
        <w:top w:val="single" w:color="4472C4" w:themeColor="accent5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tcBorders>
          <w:bottom w:val="single" w:color="4472C4" w:themeColor="accent5" w:sz="4"/>
          <w:insideH w:val="nil"/>
          <w:top w:val="single" w:color="4472C4" w:themeColor="accent5" w:sz="4"/>
        </w:tcBorders>
      </w:tcPr>
    </w:tblStylePr>
    <w:tblStylePr w:type="band1Vert">
      <w:tcPr>
        <w:tcBorders>
          <w:left w:val="single" w:color="4472C4" w:themeColor="accent5" w:sz="4"/>
          <w:right w:val="single" w:color="4472C4" w:themeColor="accent5" w:sz="4"/>
        </w:tcBorders>
      </w:tcPr>
    </w:tblStylePr>
    <w:tblStylePr w:type="firstCol">
      <w:rPr>
        <w:b w:val="1"/>
        <w:shd w:val="clear" w:color="auto" w:fill="auto"/>
      </w:rPr>
      <w:tcPr>
        <w:shd w:fill="FFFFFF" w:themeFill="background1" w:color="000000" w:val="clear"/>
        <w:tcBorders>
          <w:right w:val="nil"/>
        </w:tcBorders>
      </w:tcPr>
    </w:tblStylePr>
    <w:tblStylePr w:type="firstRow">
      <w:rPr>
        <w:b w:val="1"/>
        <w:color w:val="FFFFFF" w:themeColor="background1"/>
        <w:shd w:val="clear" w:color="auto" w:fill="auto"/>
      </w:rPr>
      <w:tcPr>
        <w:shd w:fill="4472C4" w:themeFill="accent5" w:color="000000" w:val="clear"/>
      </w:tcPr>
    </w:tblStylePr>
    <w:tblStylePr w:type="lastCol">
      <w:rPr>
        <w:b w:val="1"/>
        <w:shd w:val="clear" w:color="auto" w:fill="auto"/>
      </w:rPr>
      <w:tcPr>
        <w:shd w:fill="FFFFFF" w:themeFill="background1" w:color="000000" w:val="clear"/>
        <w:tcBorders>
          <w:left w:val="nil"/>
        </w:tcBorders>
      </w:tcPr>
    </w:tblStylePr>
    <w:tblStylePr w:type="lastRow">
      <w:rPr>
        <w:b w:val="1"/>
        <w:shd w:val="clear" w:color="auto" w:fill="auto"/>
      </w:rPr>
      <w:tcPr>
        <w:shd w:fill="FFFFFF" w:themeFill="background1" w:color="000000" w:val="clear"/>
        <w:tcBorders>
          <w:top w:val="double" w:color="4472C4" w:themeColor="accent5" w:sz="4"/>
        </w:tcBorders>
      </w:tcPr>
    </w:tblStylePr>
    <w:tblStylePr w:type="neCell">
      <w:tcPr>
        <w:tcBorders>
          <w:bottom w:val="nil"/>
          <w:left w:val="nil"/>
        </w:tcBorders>
      </w:tcPr>
    </w:tblStylePr>
    <w:tblStylePr w:type="nwCell">
      <w:tcPr>
        <w:tcBorders>
          <w:bottom w:val="nil"/>
          <w:right w:val="nil"/>
        </w:tcBorders>
      </w:tcPr>
    </w:tblStylePr>
    <w:tblStylePr w:type="seCell">
      <w:tcPr>
        <w:tcBorders>
          <w:left w:val="nil"/>
          <w:top w:val="double" w:color="4472C4" w:themeColor="accent5" w:sz="4"/>
        </w:tcBorders>
      </w:tcPr>
    </w:tblStylePr>
    <w:tblStylePr w:type="swCell">
      <w:tcPr>
        <w:tcBorders>
          <w:right w:val="nil"/>
          <w:top w:val="double" w:color="4472C4" w:themeColor="accent5" w:sz="4"/>
        </w:tcBorders>
      </w:tcPr>
    </w:tblStylePr>
  </w:style>
  <w:style w:styleId="PO113" w:type="table">
    <w:name w:val="List Table 3 Accent 6"/>
    <w:basedOn w:val="PO3"/>
    <w:uiPriority w:val="48"/>
    <w:pPr>
      <w:spacing w:lineRule="auto" w:line="240" w:after="0"/>
      <w:rPr/>
    </w:pPr>
    <w:rPr>
      <w:shd w:val="clear" w:color="auto" w:fill="auto"/>
    </w:rPr>
    <w:tblPr>
      <w:tblBorders>
        <w:bottom w:val="single" w:color="70AD47" w:themeColor="accent6" w:sz="4"/>
        <w:left w:val="single" w:color="70AD47" w:themeColor="accent6" w:sz="4"/>
        <w:right w:val="single" w:color="70AD47" w:themeColor="accent6" w:sz="4"/>
        <w:top w:val="single" w:color="70AD47" w:themeColor="accent6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tcBorders>
          <w:bottom w:val="single" w:color="70AD47" w:themeColor="accent6" w:sz="4"/>
          <w:insideH w:val="nil"/>
          <w:top w:val="single" w:color="70AD47" w:themeColor="accent6" w:sz="4"/>
        </w:tcBorders>
      </w:tcPr>
    </w:tblStylePr>
    <w:tblStylePr w:type="band1Vert">
      <w:tcPr>
        <w:tcBorders>
          <w:left w:val="single" w:color="70AD47" w:themeColor="accent6" w:sz="4"/>
          <w:right w:val="single" w:color="70AD47" w:themeColor="accent6" w:sz="4"/>
        </w:tcBorders>
      </w:tcPr>
    </w:tblStylePr>
    <w:tblStylePr w:type="firstCol">
      <w:rPr>
        <w:b w:val="1"/>
        <w:shd w:val="clear" w:color="auto" w:fill="auto"/>
      </w:rPr>
      <w:tcPr>
        <w:shd w:fill="FFFFFF" w:themeFill="background1" w:color="000000" w:val="clear"/>
        <w:tcBorders>
          <w:right w:val="nil"/>
        </w:tcBorders>
      </w:tcPr>
    </w:tblStylePr>
    <w:tblStylePr w:type="firstRow">
      <w:rPr>
        <w:b w:val="1"/>
        <w:color w:val="FFFFFF" w:themeColor="background1"/>
        <w:shd w:val="clear" w:color="auto" w:fill="auto"/>
      </w:rPr>
      <w:tcPr>
        <w:shd w:fill="70AD47" w:themeFill="accent6" w:color="000000" w:val="clear"/>
      </w:tcPr>
    </w:tblStylePr>
    <w:tblStylePr w:type="lastCol">
      <w:rPr>
        <w:b w:val="1"/>
        <w:shd w:val="clear" w:color="auto" w:fill="auto"/>
      </w:rPr>
      <w:tcPr>
        <w:shd w:fill="FFFFFF" w:themeFill="background1" w:color="000000" w:val="clear"/>
        <w:tcBorders>
          <w:left w:val="nil"/>
        </w:tcBorders>
      </w:tcPr>
    </w:tblStylePr>
    <w:tblStylePr w:type="lastRow">
      <w:rPr>
        <w:b w:val="1"/>
        <w:shd w:val="clear" w:color="auto" w:fill="auto"/>
      </w:rPr>
      <w:tcPr>
        <w:shd w:fill="FFFFFF" w:themeFill="background1" w:color="000000" w:val="clear"/>
        <w:tcBorders>
          <w:top w:val="double" w:color="70AD47" w:themeColor="accent6" w:sz="4"/>
        </w:tcBorders>
      </w:tcPr>
    </w:tblStylePr>
    <w:tblStylePr w:type="neCell">
      <w:tcPr>
        <w:tcBorders>
          <w:bottom w:val="nil"/>
          <w:left w:val="nil"/>
        </w:tcBorders>
      </w:tcPr>
    </w:tblStylePr>
    <w:tblStylePr w:type="nwCell">
      <w:tcPr>
        <w:tcBorders>
          <w:bottom w:val="nil"/>
          <w:right w:val="nil"/>
        </w:tcBorders>
      </w:tcPr>
    </w:tblStylePr>
    <w:tblStylePr w:type="seCell">
      <w:tcPr>
        <w:tcBorders>
          <w:left w:val="nil"/>
          <w:top w:val="double" w:color="70AD47" w:themeColor="accent6" w:sz="4"/>
        </w:tcBorders>
      </w:tcPr>
    </w:tblStylePr>
    <w:tblStylePr w:type="swCell">
      <w:tcPr>
        <w:tcBorders>
          <w:right w:val="nil"/>
          <w:top w:val="double" w:color="70AD47" w:themeColor="accent6" w:sz="4"/>
        </w:tcBorders>
      </w:tcPr>
    </w:tblStylePr>
  </w:style>
  <w:style w:styleId="PO114" w:type="table">
    <w:name w:val="List Table 4"/>
    <w:basedOn w:val="PO3"/>
    <w:uiPriority w:val="49"/>
    <w:pPr>
      <w:spacing w:lineRule="auto" w:line="240" w:after="0"/>
      <w:rPr/>
    </w:pPr>
    <w:rPr>
      <w:shd w:val="clear" w:color="auto" w:fill="auto"/>
    </w:rPr>
    <w:tblPr>
      <w:tblBorders>
        <w:bottom w:val="single" w:color="666666" w:themeColor="text1" w:themeTint="99" w:sz="4"/>
        <w:insideH w:val="single" w:color="666666" w:themeColor="text1" w:themeTint="99" w:sz="4"/>
        <w:left w:val="single" w:color="666666" w:themeColor="text1" w:themeTint="99" w:sz="4"/>
        <w:right w:val="single" w:color="666666" w:themeColor="text1" w:themeTint="99" w:sz="4"/>
        <w:top w:val="single" w:color="666666" w:themeColor="text1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CCCCCC" w:themeFill="text1" w:themeFillTint="33" w:color="000000" w:val="clear"/>
      </w:tcPr>
    </w:tblStylePr>
    <w:tblStylePr w:type="band1Vert">
      <w:tcPr>
        <w:shd w:fill="CCCCCC" w:themeFill="text1" w:themeFillTint="33" w:color="000000" w:val="clear"/>
      </w:tcPr>
    </w:tblStylePr>
    <w:tblStylePr w:type="firstCol">
      <w:rPr>
        <w:b w:val="1"/>
        <w:shd w:val="clear" w:color="auto" w:fill="auto"/>
      </w:rPr>
    </w:tblStylePr>
    <w:tblStylePr w:type="firstRow">
      <w:rPr>
        <w:b w:val="1"/>
        <w:color w:val="FFFFFF" w:themeColor="background1"/>
        <w:shd w:val="clear" w:color="auto" w:fill="auto"/>
      </w:rPr>
      <w:tcPr>
        <w:shd w:fill="000000" w:themeFill="text1" w:color="000000" w:val="clear"/>
        <w:tcBorders>
          <w:bottom w:val="single" w:color="000000" w:themeColor="text1" w:sz="4"/>
          <w:insideH w:val="nil"/>
          <w:left w:val="single" w:color="000000" w:themeColor="text1" w:sz="4"/>
          <w:right w:val="single" w:color="000000" w:themeColor="text1" w:sz="4"/>
          <w:top w:val="single" w:color="000000" w:themeColor="text1" w:sz="4"/>
        </w:tcBorders>
      </w:tcPr>
    </w:tblStylePr>
    <w:tblStylePr w:type="lastCol">
      <w:rPr>
        <w:b w:val="1"/>
        <w:shd w:val="clear" w:color="auto" w:fill="auto"/>
      </w:rPr>
    </w:tblStylePr>
    <w:tblStylePr w:type="lastRow">
      <w:rPr>
        <w:b w:val="1"/>
        <w:shd w:val="clear" w:color="auto" w:fill="auto"/>
      </w:rPr>
      <w:tcPr>
        <w:tcBorders>
          <w:top w:val="double" w:color="666666" w:themeColor="text1" w:themeTint="99" w:sz="4"/>
        </w:tcBorders>
      </w:tcPr>
    </w:tblStylePr>
  </w:style>
  <w:style w:styleId="PO115" w:type="table">
    <w:name w:val="List Table 4 Accent 1"/>
    <w:basedOn w:val="PO3"/>
    <w:uiPriority w:val="49"/>
    <w:pPr>
      <w:spacing w:lineRule="auto" w:line="240" w:after="0"/>
      <w:rPr/>
    </w:pPr>
    <w:rPr>
      <w:shd w:val="clear" w:color="auto" w:fill="auto"/>
    </w:rPr>
    <w:tblPr>
      <w:tblBorders>
        <w:bottom w:val="single" w:color="9DC3E6" w:themeColor="accent1" w:themeTint="99" w:sz="4"/>
        <w:insideH w:val="single" w:color="9DC3E6" w:themeColor="accent1" w:themeTint="99" w:sz="4"/>
        <w:left w:val="single" w:color="9DC3E6" w:themeColor="accent1" w:themeTint="99" w:sz="4"/>
        <w:right w:val="single" w:color="9DC3E6" w:themeColor="accent1" w:themeTint="99" w:sz="4"/>
        <w:top w:val="single" w:color="9DC3E6" w:themeColor="accent1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DEEBF7" w:themeFill="accent1" w:themeFillTint="33" w:color="000000" w:val="clear"/>
      </w:tcPr>
    </w:tblStylePr>
    <w:tblStylePr w:type="band1Vert">
      <w:tcPr>
        <w:shd w:fill="DEEBF7" w:themeFill="accent1" w:themeFillTint="33" w:color="000000" w:val="clear"/>
      </w:tcPr>
    </w:tblStylePr>
    <w:tblStylePr w:type="firstCol">
      <w:rPr>
        <w:b w:val="1"/>
        <w:shd w:val="clear" w:color="auto" w:fill="auto"/>
      </w:rPr>
    </w:tblStylePr>
    <w:tblStylePr w:type="firstRow">
      <w:rPr>
        <w:b w:val="1"/>
        <w:color w:val="FFFFFF" w:themeColor="background1"/>
        <w:shd w:val="clear" w:color="auto" w:fill="auto"/>
      </w:rPr>
      <w:tcPr>
        <w:shd w:fill="5B9BD5" w:themeFill="accent1" w:color="000000" w:val="clear"/>
        <w:tcBorders>
          <w:bottom w:val="single" w:color="5B9BD5" w:themeColor="accent1" w:sz="4"/>
          <w:insideH w:val="nil"/>
          <w:left w:val="single" w:color="5B9BD5" w:themeColor="accent1" w:sz="4"/>
          <w:right w:val="single" w:color="5B9BD5" w:themeColor="accent1" w:sz="4"/>
          <w:top w:val="single" w:color="5B9BD5" w:themeColor="accent1" w:sz="4"/>
        </w:tcBorders>
      </w:tcPr>
    </w:tblStylePr>
    <w:tblStylePr w:type="lastCol">
      <w:rPr>
        <w:b w:val="1"/>
        <w:shd w:val="clear" w:color="auto" w:fill="auto"/>
      </w:rPr>
    </w:tblStylePr>
    <w:tblStylePr w:type="lastRow">
      <w:rPr>
        <w:b w:val="1"/>
        <w:shd w:val="clear" w:color="auto" w:fill="auto"/>
      </w:rPr>
      <w:tcPr>
        <w:tcBorders>
          <w:top w:val="double" w:color="9DC3E6" w:themeColor="accent1" w:themeTint="99" w:sz="4"/>
        </w:tcBorders>
      </w:tcPr>
    </w:tblStylePr>
  </w:style>
  <w:style w:styleId="PO116" w:type="table">
    <w:name w:val="List Table 4 Accent 2"/>
    <w:basedOn w:val="PO3"/>
    <w:uiPriority w:val="49"/>
    <w:pPr>
      <w:spacing w:lineRule="auto" w:line="240" w:after="0"/>
      <w:rPr/>
    </w:pPr>
    <w:rPr>
      <w:shd w:val="clear" w:color="auto" w:fill="auto"/>
    </w:rPr>
    <w:tblPr>
      <w:tblBorders>
        <w:bottom w:val="single" w:color="F4B183" w:themeColor="accent2" w:themeTint="99" w:sz="4"/>
        <w:insideH w:val="single" w:color="F4B183" w:themeColor="accent2" w:themeTint="99" w:sz="4"/>
        <w:left w:val="single" w:color="F4B183" w:themeColor="accent2" w:themeTint="99" w:sz="4"/>
        <w:right w:val="single" w:color="F4B183" w:themeColor="accent2" w:themeTint="99" w:sz="4"/>
        <w:top w:val="single" w:color="F4B183" w:themeColor="accent2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FBE5D6" w:themeFill="accent2" w:themeFillTint="33" w:color="000000" w:val="clear"/>
      </w:tcPr>
    </w:tblStylePr>
    <w:tblStylePr w:type="band1Vert">
      <w:tcPr>
        <w:shd w:fill="FBE5D6" w:themeFill="accent2" w:themeFillTint="33" w:color="000000" w:val="clear"/>
      </w:tcPr>
    </w:tblStylePr>
    <w:tblStylePr w:type="firstCol">
      <w:rPr>
        <w:b w:val="1"/>
        <w:shd w:val="clear" w:color="auto" w:fill="auto"/>
      </w:rPr>
    </w:tblStylePr>
    <w:tblStylePr w:type="firstRow">
      <w:rPr>
        <w:b w:val="1"/>
        <w:color w:val="FFFFFF" w:themeColor="background1"/>
        <w:shd w:val="clear" w:color="auto" w:fill="auto"/>
      </w:rPr>
      <w:tcPr>
        <w:shd w:fill="ED7D31" w:themeFill="accent2" w:color="000000" w:val="clear"/>
        <w:tcBorders>
          <w:bottom w:val="single" w:color="ED7D31" w:themeColor="accent2" w:sz="4"/>
          <w:insideH w:val="nil"/>
          <w:left w:val="single" w:color="ED7D31" w:themeColor="accent2" w:sz="4"/>
          <w:right w:val="single" w:color="ED7D31" w:themeColor="accent2" w:sz="4"/>
          <w:top w:val="single" w:color="ED7D31" w:themeColor="accent2" w:sz="4"/>
        </w:tcBorders>
      </w:tcPr>
    </w:tblStylePr>
    <w:tblStylePr w:type="lastCol">
      <w:rPr>
        <w:b w:val="1"/>
        <w:shd w:val="clear" w:color="auto" w:fill="auto"/>
      </w:rPr>
    </w:tblStylePr>
    <w:tblStylePr w:type="lastRow">
      <w:rPr>
        <w:b w:val="1"/>
        <w:shd w:val="clear" w:color="auto" w:fill="auto"/>
      </w:rPr>
      <w:tcPr>
        <w:tcBorders>
          <w:top w:val="double" w:color="F4B183" w:themeColor="accent2" w:themeTint="99" w:sz="4"/>
        </w:tcBorders>
      </w:tcPr>
    </w:tblStylePr>
  </w:style>
  <w:style w:styleId="PO117" w:type="table">
    <w:name w:val="List Table 4 Accent 3"/>
    <w:basedOn w:val="PO3"/>
    <w:uiPriority w:val="49"/>
    <w:pPr>
      <w:spacing w:lineRule="auto" w:line="240" w:after="0"/>
      <w:rPr/>
    </w:pPr>
    <w:rPr>
      <w:shd w:val="clear" w:color="auto" w:fill="auto"/>
    </w:rPr>
    <w:tblPr>
      <w:tblBorders>
        <w:bottom w:val="single" w:color="C9C9C9" w:themeColor="accent3" w:themeTint="99" w:sz="4"/>
        <w:insideH w:val="single" w:color="C9C9C9" w:themeColor="accent3" w:themeTint="99" w:sz="4"/>
        <w:left w:val="single" w:color="C9C9C9" w:themeColor="accent3" w:themeTint="99" w:sz="4"/>
        <w:right w:val="single" w:color="C9C9C9" w:themeColor="accent3" w:themeTint="99" w:sz="4"/>
        <w:top w:val="single" w:color="C9C9C9" w:themeColor="accent3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EDEDED" w:themeFill="accent3" w:themeFillTint="33" w:color="000000" w:val="clear"/>
      </w:tcPr>
    </w:tblStylePr>
    <w:tblStylePr w:type="band1Vert">
      <w:tcPr>
        <w:shd w:fill="EDEDED" w:themeFill="accent3" w:themeFillTint="33" w:color="000000" w:val="clear"/>
      </w:tcPr>
    </w:tblStylePr>
    <w:tblStylePr w:type="firstCol">
      <w:rPr>
        <w:b w:val="1"/>
        <w:shd w:val="clear" w:color="auto" w:fill="auto"/>
      </w:rPr>
    </w:tblStylePr>
    <w:tblStylePr w:type="firstRow">
      <w:rPr>
        <w:b w:val="1"/>
        <w:color w:val="FFFFFF" w:themeColor="background1"/>
        <w:shd w:val="clear" w:color="auto" w:fill="auto"/>
      </w:rPr>
      <w:tcPr>
        <w:shd w:fill="A5A5A5" w:themeFill="accent3" w:color="000000" w:val="clear"/>
        <w:tcBorders>
          <w:bottom w:val="single" w:color="A5A5A5" w:themeColor="accent3" w:sz="4"/>
          <w:insideH w:val="nil"/>
          <w:left w:val="single" w:color="A5A5A5" w:themeColor="accent3" w:sz="4"/>
          <w:right w:val="single" w:color="A5A5A5" w:themeColor="accent3" w:sz="4"/>
          <w:top w:val="single" w:color="A5A5A5" w:themeColor="accent3" w:sz="4"/>
        </w:tcBorders>
      </w:tcPr>
    </w:tblStylePr>
    <w:tblStylePr w:type="lastCol">
      <w:rPr>
        <w:b w:val="1"/>
        <w:shd w:val="clear" w:color="auto" w:fill="auto"/>
      </w:rPr>
    </w:tblStylePr>
    <w:tblStylePr w:type="lastRow">
      <w:rPr>
        <w:b w:val="1"/>
        <w:shd w:val="clear" w:color="auto" w:fill="auto"/>
      </w:rPr>
      <w:tcPr>
        <w:tcBorders>
          <w:top w:val="double" w:color="C9C9C9" w:themeColor="accent3" w:themeTint="99" w:sz="4"/>
        </w:tcBorders>
      </w:tcPr>
    </w:tblStylePr>
  </w:style>
  <w:style w:styleId="PO118" w:type="table">
    <w:name w:val="List Table 4 Accent 4"/>
    <w:basedOn w:val="PO3"/>
    <w:uiPriority w:val="49"/>
    <w:pPr>
      <w:spacing w:lineRule="auto" w:line="240" w:after="0"/>
      <w:rPr/>
    </w:pPr>
    <w:rPr>
      <w:shd w:val="clear" w:color="auto" w:fill="auto"/>
    </w:rPr>
    <w:tblPr>
      <w:tblBorders>
        <w:bottom w:val="single" w:color="FFD966" w:themeColor="accent4" w:themeTint="99" w:sz="4"/>
        <w:insideH w:val="single" w:color="FFD966" w:themeColor="accent4" w:themeTint="99" w:sz="4"/>
        <w:left w:val="single" w:color="FFD966" w:themeColor="accent4" w:themeTint="99" w:sz="4"/>
        <w:right w:val="single" w:color="FFD966" w:themeColor="accent4" w:themeTint="99" w:sz="4"/>
        <w:top w:val="single" w:color="FFD966" w:themeColor="accent4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FFF2CC" w:themeFill="accent4" w:themeFillTint="33" w:color="000000" w:val="clear"/>
      </w:tcPr>
    </w:tblStylePr>
    <w:tblStylePr w:type="band1Vert">
      <w:tcPr>
        <w:shd w:fill="FFF2CC" w:themeFill="accent4" w:themeFillTint="33" w:color="000000" w:val="clear"/>
      </w:tcPr>
    </w:tblStylePr>
    <w:tblStylePr w:type="firstCol">
      <w:rPr>
        <w:b w:val="1"/>
        <w:shd w:val="clear" w:color="auto" w:fill="auto"/>
      </w:rPr>
    </w:tblStylePr>
    <w:tblStylePr w:type="firstRow">
      <w:rPr>
        <w:b w:val="1"/>
        <w:color w:val="FFFFFF" w:themeColor="background1"/>
        <w:shd w:val="clear" w:color="auto" w:fill="auto"/>
      </w:rPr>
      <w:tcPr>
        <w:shd w:fill="FFC000" w:themeFill="accent4" w:color="000000" w:val="clear"/>
        <w:tcBorders>
          <w:bottom w:val="single" w:color="FFC000" w:themeColor="accent4" w:sz="4"/>
          <w:insideH w:val="nil"/>
          <w:left w:val="single" w:color="FFC000" w:themeColor="accent4" w:sz="4"/>
          <w:right w:val="single" w:color="FFC000" w:themeColor="accent4" w:sz="4"/>
          <w:top w:val="single" w:color="FFC000" w:themeColor="accent4" w:sz="4"/>
        </w:tcBorders>
      </w:tcPr>
    </w:tblStylePr>
    <w:tblStylePr w:type="lastCol">
      <w:rPr>
        <w:b w:val="1"/>
        <w:shd w:val="clear" w:color="auto" w:fill="auto"/>
      </w:rPr>
    </w:tblStylePr>
    <w:tblStylePr w:type="lastRow">
      <w:rPr>
        <w:b w:val="1"/>
        <w:shd w:val="clear" w:color="auto" w:fill="auto"/>
      </w:rPr>
      <w:tcPr>
        <w:tcBorders>
          <w:top w:val="double" w:color="FFD966" w:themeColor="accent4" w:themeTint="99" w:sz="4"/>
        </w:tcBorders>
      </w:tcPr>
    </w:tblStylePr>
  </w:style>
  <w:style w:styleId="PO119" w:type="table">
    <w:name w:val="List Table 4 Accent 5"/>
    <w:basedOn w:val="PO3"/>
    <w:uiPriority w:val="49"/>
    <w:pPr>
      <w:spacing w:lineRule="auto" w:line="240" w:after="0"/>
      <w:rPr/>
    </w:pPr>
    <w:rPr>
      <w:shd w:val="clear" w:color="auto" w:fill="auto"/>
    </w:rPr>
    <w:tblPr>
      <w:tblBorders>
        <w:bottom w:val="single" w:color="8FAADC" w:themeColor="accent5" w:themeTint="99" w:sz="4"/>
        <w:insideH w:val="single" w:color="8FAADC" w:themeColor="accent5" w:themeTint="99" w:sz="4"/>
        <w:left w:val="single" w:color="8FAADC" w:themeColor="accent5" w:themeTint="99" w:sz="4"/>
        <w:right w:val="single" w:color="8FAADC" w:themeColor="accent5" w:themeTint="99" w:sz="4"/>
        <w:top w:val="single" w:color="8FAADC" w:themeColor="accent5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DAE3F3" w:themeFill="accent5" w:themeFillTint="33" w:color="000000" w:val="clear"/>
      </w:tcPr>
    </w:tblStylePr>
    <w:tblStylePr w:type="band1Vert">
      <w:tcPr>
        <w:shd w:fill="DAE3F3" w:themeFill="accent5" w:themeFillTint="33" w:color="000000" w:val="clear"/>
      </w:tcPr>
    </w:tblStylePr>
    <w:tblStylePr w:type="firstCol">
      <w:rPr>
        <w:b w:val="1"/>
        <w:shd w:val="clear" w:color="auto" w:fill="auto"/>
      </w:rPr>
    </w:tblStylePr>
    <w:tblStylePr w:type="firstRow">
      <w:rPr>
        <w:b w:val="1"/>
        <w:color w:val="FFFFFF" w:themeColor="background1"/>
        <w:shd w:val="clear" w:color="auto" w:fill="auto"/>
      </w:rPr>
      <w:tcPr>
        <w:shd w:fill="4472C4" w:themeFill="accent5" w:color="000000" w:val="clear"/>
        <w:tcBorders>
          <w:bottom w:val="single" w:color="4472C4" w:themeColor="accent5" w:sz="4"/>
          <w:insideH w:val="nil"/>
          <w:left w:val="single" w:color="4472C4" w:themeColor="accent5" w:sz="4"/>
          <w:right w:val="single" w:color="4472C4" w:themeColor="accent5" w:sz="4"/>
          <w:top w:val="single" w:color="4472C4" w:themeColor="accent5" w:sz="4"/>
        </w:tcBorders>
      </w:tcPr>
    </w:tblStylePr>
    <w:tblStylePr w:type="lastCol">
      <w:rPr>
        <w:b w:val="1"/>
        <w:shd w:val="clear" w:color="auto" w:fill="auto"/>
      </w:rPr>
    </w:tblStylePr>
    <w:tblStylePr w:type="lastRow">
      <w:rPr>
        <w:b w:val="1"/>
        <w:shd w:val="clear" w:color="auto" w:fill="auto"/>
      </w:rPr>
      <w:tcPr>
        <w:tcBorders>
          <w:top w:val="double" w:color="8FAADC" w:themeColor="accent5" w:themeTint="99" w:sz="4"/>
        </w:tcBorders>
      </w:tcPr>
    </w:tblStylePr>
  </w:style>
  <w:style w:styleId="PO120" w:type="table">
    <w:name w:val="List Table 4 Accent 6"/>
    <w:basedOn w:val="PO3"/>
    <w:uiPriority w:val="49"/>
    <w:pPr>
      <w:spacing w:lineRule="auto" w:line="240" w:after="0"/>
      <w:rPr/>
    </w:pPr>
    <w:rPr>
      <w:shd w:val="clear" w:color="auto" w:fill="auto"/>
    </w:rPr>
    <w:tblPr>
      <w:tblBorders>
        <w:bottom w:val="single" w:color="A9D18E" w:themeColor="accent6" w:themeTint="99" w:sz="4"/>
        <w:insideH w:val="single" w:color="A9D18E" w:themeColor="accent6" w:themeTint="99" w:sz="4"/>
        <w:left w:val="single" w:color="A9D18E" w:themeColor="accent6" w:themeTint="99" w:sz="4"/>
        <w:right w:val="single" w:color="A9D18E" w:themeColor="accent6" w:themeTint="99" w:sz="4"/>
        <w:top w:val="single" w:color="A9D18E" w:themeColor="accent6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E2F0D9" w:themeFill="accent6" w:themeFillTint="33" w:color="000000" w:val="clear"/>
      </w:tcPr>
    </w:tblStylePr>
    <w:tblStylePr w:type="band1Vert">
      <w:tcPr>
        <w:shd w:fill="E2F0D9" w:themeFill="accent6" w:themeFillTint="33" w:color="000000" w:val="clear"/>
      </w:tcPr>
    </w:tblStylePr>
    <w:tblStylePr w:type="firstCol">
      <w:rPr>
        <w:b w:val="1"/>
        <w:shd w:val="clear" w:color="auto" w:fill="auto"/>
      </w:rPr>
    </w:tblStylePr>
    <w:tblStylePr w:type="firstRow">
      <w:rPr>
        <w:b w:val="1"/>
        <w:color w:val="FFFFFF" w:themeColor="background1"/>
        <w:shd w:val="clear" w:color="auto" w:fill="auto"/>
      </w:rPr>
      <w:tcPr>
        <w:shd w:fill="70AD47" w:themeFill="accent6" w:color="000000" w:val="clear"/>
        <w:tcBorders>
          <w:bottom w:val="single" w:color="70AD47" w:themeColor="accent6" w:sz="4"/>
          <w:insideH w:val="nil"/>
          <w:left w:val="single" w:color="70AD47" w:themeColor="accent6" w:sz="4"/>
          <w:right w:val="single" w:color="70AD47" w:themeColor="accent6" w:sz="4"/>
          <w:top w:val="single" w:color="70AD47" w:themeColor="accent6" w:sz="4"/>
        </w:tcBorders>
      </w:tcPr>
    </w:tblStylePr>
    <w:tblStylePr w:type="lastCol">
      <w:rPr>
        <w:b w:val="1"/>
        <w:shd w:val="clear" w:color="auto" w:fill="auto"/>
      </w:rPr>
    </w:tblStylePr>
    <w:tblStylePr w:type="lastRow">
      <w:rPr>
        <w:b w:val="1"/>
        <w:shd w:val="clear" w:color="auto" w:fill="auto"/>
      </w:rPr>
      <w:tcPr>
        <w:tcBorders>
          <w:top w:val="double" w:color="A9D18E" w:themeColor="accent6" w:themeTint="99" w:sz="4"/>
        </w:tcBorders>
      </w:tcPr>
    </w:tblStylePr>
  </w:style>
  <w:style w:styleId="PO121" w:type="table">
    <w:name w:val="List Table 5"/>
    <w:basedOn w:val="PO3"/>
    <w:pPr>
      <w:spacing w:lineRule="auto" w:line="240" w:after="0"/>
      <w:rPr/>
    </w:pPr>
    <w:rPr>
      <w:color w:val="FFFFFF" w:themeColor="background1"/>
      <w:shd w:val="clear" w:color="auto" w:fill="auto"/>
    </w:rPr>
    <w:tblPr>
      <w:tblBorders>
        <w:bottom w:val="single" w:color="000000" w:themeColor="text1" w:sz="24"/>
        <w:left w:val="single" w:color="000000" w:themeColor="text1" w:sz="24"/>
        <w:right w:val="single" w:color="000000" w:themeColor="text1" w:sz="24"/>
        <w:top w:val="single" w:color="000000" w:themeColor="text1" w:sz="2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cPr>
      <w:shd w:fill="000000" w:themeFill="text1" w:color="000000" w:val="clear"/>
    </w:tcPr>
    <w:tblStylePr w:type="band1Horz">
      <w:tcPr>
        <w:tcBorders>
          <w:bottom w:val="single" w:color="FFFFFF" w:themeColor="background1" w:sz="4"/>
          <w:top w:val="single" w:color="FFFFFF" w:themeColor="background1" w:sz="4"/>
        </w:tcBorders>
      </w:tcPr>
    </w:tblStylePr>
    <w:tblStylePr w:type="band1Vert">
      <w:tcPr>
        <w:tcBorders>
          <w:left w:val="single" w:color="FFFFFF" w:themeColor="background1" w:sz="4"/>
          <w:right w:val="single" w:color="FFFFFF" w:themeColor="background1" w:sz="4"/>
        </w:tcBorders>
      </w:tcPr>
    </w:tblStylePr>
    <w:tblStylePr w:type="band2Vert">
      <w:tcPr>
        <w:tcBorders>
          <w:left w:val="single" w:color="FFFFFF" w:themeColor="background1" w:sz="4"/>
          <w:right w:val="single" w:color="FFFFFF" w:themeColor="background1" w:sz="4"/>
        </w:tcBorders>
      </w:tcPr>
    </w:tblStylePr>
    <w:tblStylePr w:type="firstCol">
      <w:rPr>
        <w:b w:val="1"/>
        <w:shd w:val="clear" w:color="auto" w:fill="auto"/>
      </w:rPr>
      <w:tcPr>
        <w:tcBorders>
          <w:right w:val="single" w:color="FFFFFF" w:themeColor="background1" w:sz="4"/>
        </w:tcBorders>
      </w:tcPr>
    </w:tblStylePr>
    <w:tblStylePr w:type="firstRow">
      <w:rPr>
        <w:b w:val="1"/>
        <w:shd w:val="clear" w:color="auto" w:fill="auto"/>
      </w:rPr>
      <w:tcPr>
        <w:tcBorders>
          <w:bottom w:val="single" w:color="FFFFFF" w:themeColor="background1" w:sz="18"/>
        </w:tcBorders>
      </w:tcPr>
    </w:tblStylePr>
    <w:tblStylePr w:type="lastCol">
      <w:rPr>
        <w:b w:val="1"/>
        <w:shd w:val="clear" w:color="auto" w:fill="auto"/>
      </w:rPr>
      <w:tcPr>
        <w:tcBorders>
          <w:left w:val="single" w:color="FFFFFF" w:themeColor="background1" w:sz="4"/>
        </w:tcBorders>
      </w:tcPr>
    </w:tblStylePr>
    <w:tblStylePr w:type="lastRow">
      <w:rPr>
        <w:b w:val="1"/>
        <w:shd w:val="clear" w:color="auto" w:fill="auto"/>
      </w:rPr>
      <w:tcPr>
        <w:tcBorders>
          <w:top w:val="single" w:color="FFFFFF" w:themeColor="background1" w:sz="4"/>
        </w:tcBorders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left w:val="nil"/>
          <w:top w:val="nil"/>
        </w:tcBorders>
      </w:tcPr>
    </w:tblStylePr>
    <w:tblStylePr w:type="swCell">
      <w:tcPr>
        <w:tcBorders>
          <w:right w:val="nil"/>
          <w:top w:val="nil"/>
        </w:tcBorders>
      </w:tcPr>
    </w:tblStylePr>
  </w:style>
  <w:style w:styleId="PO122" w:type="table">
    <w:name w:val="List Table 5 Accent 1"/>
    <w:basedOn w:val="PO3"/>
    <w:pPr>
      <w:spacing w:lineRule="auto" w:line="240" w:after="0"/>
      <w:rPr/>
    </w:pPr>
    <w:rPr>
      <w:color w:val="FFFFFF" w:themeColor="background1"/>
      <w:shd w:val="clear" w:color="auto" w:fill="auto"/>
    </w:rPr>
    <w:tblPr>
      <w:tblBorders>
        <w:bottom w:val="single" w:color="5B9BD5" w:themeColor="accent1" w:sz="24"/>
        <w:left w:val="single" w:color="5B9BD5" w:themeColor="accent1" w:sz="24"/>
        <w:right w:val="single" w:color="5B9BD5" w:themeColor="accent1" w:sz="24"/>
        <w:top w:val="single" w:color="5B9BD5" w:themeColor="accent1" w:sz="2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cPr>
      <w:shd w:fill="5B9BD5" w:themeFill="accent1" w:color="000000" w:val="clear"/>
    </w:tcPr>
    <w:tblStylePr w:type="band1Horz">
      <w:tcPr>
        <w:tcBorders>
          <w:bottom w:val="single" w:color="FFFFFF" w:themeColor="background1" w:sz="4"/>
          <w:top w:val="single" w:color="FFFFFF" w:themeColor="background1" w:sz="4"/>
        </w:tcBorders>
      </w:tcPr>
    </w:tblStylePr>
    <w:tblStylePr w:type="band1Vert">
      <w:tcPr>
        <w:tcBorders>
          <w:left w:val="single" w:color="FFFFFF" w:themeColor="background1" w:sz="4"/>
          <w:right w:val="single" w:color="FFFFFF" w:themeColor="background1" w:sz="4"/>
        </w:tcBorders>
      </w:tcPr>
    </w:tblStylePr>
    <w:tblStylePr w:type="band2Vert">
      <w:tcPr>
        <w:tcBorders>
          <w:left w:val="single" w:color="FFFFFF" w:themeColor="background1" w:sz="4"/>
          <w:right w:val="single" w:color="FFFFFF" w:themeColor="background1" w:sz="4"/>
        </w:tcBorders>
      </w:tcPr>
    </w:tblStylePr>
    <w:tblStylePr w:type="firstCol">
      <w:rPr>
        <w:b w:val="1"/>
        <w:shd w:val="clear" w:color="auto" w:fill="auto"/>
      </w:rPr>
      <w:tcPr>
        <w:tcBorders>
          <w:right w:val="single" w:color="FFFFFF" w:themeColor="background1" w:sz="4"/>
        </w:tcBorders>
      </w:tcPr>
    </w:tblStylePr>
    <w:tblStylePr w:type="firstRow">
      <w:rPr>
        <w:b w:val="1"/>
        <w:shd w:val="clear" w:color="auto" w:fill="auto"/>
      </w:rPr>
      <w:tcPr>
        <w:tcBorders>
          <w:bottom w:val="single" w:color="FFFFFF" w:themeColor="background1" w:sz="18"/>
        </w:tcBorders>
      </w:tcPr>
    </w:tblStylePr>
    <w:tblStylePr w:type="lastCol">
      <w:rPr>
        <w:b w:val="1"/>
        <w:shd w:val="clear" w:color="auto" w:fill="auto"/>
      </w:rPr>
      <w:tcPr>
        <w:tcBorders>
          <w:left w:val="single" w:color="FFFFFF" w:themeColor="background1" w:sz="4"/>
        </w:tcBorders>
      </w:tcPr>
    </w:tblStylePr>
    <w:tblStylePr w:type="lastRow">
      <w:rPr>
        <w:b w:val="1"/>
        <w:shd w:val="clear" w:color="auto" w:fill="auto"/>
      </w:rPr>
      <w:tcPr>
        <w:tcBorders>
          <w:top w:val="single" w:color="FFFFFF" w:themeColor="background1" w:sz="4"/>
        </w:tcBorders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left w:val="nil"/>
          <w:top w:val="nil"/>
        </w:tcBorders>
      </w:tcPr>
    </w:tblStylePr>
    <w:tblStylePr w:type="swCell">
      <w:tcPr>
        <w:tcBorders>
          <w:right w:val="nil"/>
          <w:top w:val="nil"/>
        </w:tcBorders>
      </w:tcPr>
    </w:tblStylePr>
  </w:style>
  <w:style w:styleId="PO123" w:type="table">
    <w:name w:val="List Table 5 Accent 2"/>
    <w:basedOn w:val="PO3"/>
    <w:pPr>
      <w:spacing w:lineRule="auto" w:line="240" w:after="0"/>
      <w:rPr/>
    </w:pPr>
    <w:rPr>
      <w:color w:val="FFFFFF" w:themeColor="background1"/>
      <w:shd w:val="clear" w:color="auto" w:fill="auto"/>
    </w:rPr>
    <w:tblPr>
      <w:tblBorders>
        <w:bottom w:val="single" w:color="ED7D31" w:themeColor="accent2" w:sz="24"/>
        <w:left w:val="single" w:color="ED7D31" w:themeColor="accent2" w:sz="24"/>
        <w:right w:val="single" w:color="ED7D31" w:themeColor="accent2" w:sz="24"/>
        <w:top w:val="single" w:color="ED7D31" w:themeColor="accent2" w:sz="2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cPr>
      <w:shd w:fill="ED7D31" w:themeFill="accent2" w:color="000000" w:val="clear"/>
    </w:tcPr>
    <w:tblStylePr w:type="band1Horz">
      <w:tcPr>
        <w:tcBorders>
          <w:bottom w:val="single" w:color="FFFFFF" w:themeColor="background1" w:sz="4"/>
          <w:top w:val="single" w:color="FFFFFF" w:themeColor="background1" w:sz="4"/>
        </w:tcBorders>
      </w:tcPr>
    </w:tblStylePr>
    <w:tblStylePr w:type="band1Vert">
      <w:tcPr>
        <w:tcBorders>
          <w:left w:val="single" w:color="FFFFFF" w:themeColor="background1" w:sz="4"/>
          <w:right w:val="single" w:color="FFFFFF" w:themeColor="background1" w:sz="4"/>
        </w:tcBorders>
      </w:tcPr>
    </w:tblStylePr>
    <w:tblStylePr w:type="band2Vert">
      <w:tcPr>
        <w:tcBorders>
          <w:left w:val="single" w:color="FFFFFF" w:themeColor="background1" w:sz="4"/>
          <w:right w:val="single" w:color="FFFFFF" w:themeColor="background1" w:sz="4"/>
        </w:tcBorders>
      </w:tcPr>
    </w:tblStylePr>
    <w:tblStylePr w:type="firstCol">
      <w:rPr>
        <w:b w:val="1"/>
        <w:shd w:val="clear" w:color="auto" w:fill="auto"/>
      </w:rPr>
      <w:tcPr>
        <w:tcBorders>
          <w:right w:val="single" w:color="FFFFFF" w:themeColor="background1" w:sz="4"/>
        </w:tcBorders>
      </w:tcPr>
    </w:tblStylePr>
    <w:tblStylePr w:type="firstRow">
      <w:rPr>
        <w:b w:val="1"/>
        <w:shd w:val="clear" w:color="auto" w:fill="auto"/>
      </w:rPr>
      <w:tcPr>
        <w:tcBorders>
          <w:bottom w:val="single" w:color="FFFFFF" w:themeColor="background1" w:sz="18"/>
        </w:tcBorders>
      </w:tcPr>
    </w:tblStylePr>
    <w:tblStylePr w:type="lastCol">
      <w:rPr>
        <w:b w:val="1"/>
        <w:shd w:val="clear" w:color="auto" w:fill="auto"/>
      </w:rPr>
      <w:tcPr>
        <w:tcBorders>
          <w:left w:val="single" w:color="FFFFFF" w:themeColor="background1" w:sz="4"/>
        </w:tcBorders>
      </w:tcPr>
    </w:tblStylePr>
    <w:tblStylePr w:type="lastRow">
      <w:rPr>
        <w:b w:val="1"/>
        <w:shd w:val="clear" w:color="auto" w:fill="auto"/>
      </w:rPr>
      <w:tcPr>
        <w:tcBorders>
          <w:top w:val="single" w:color="FFFFFF" w:themeColor="background1" w:sz="4"/>
        </w:tcBorders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left w:val="nil"/>
          <w:top w:val="nil"/>
        </w:tcBorders>
      </w:tcPr>
    </w:tblStylePr>
    <w:tblStylePr w:type="swCell">
      <w:tcPr>
        <w:tcBorders>
          <w:right w:val="nil"/>
          <w:top w:val="nil"/>
        </w:tcBorders>
      </w:tcPr>
    </w:tblStylePr>
  </w:style>
  <w:style w:styleId="PO124" w:type="table">
    <w:name w:val="List Table 5 Accent 3"/>
    <w:basedOn w:val="PO3"/>
    <w:pPr>
      <w:spacing w:lineRule="auto" w:line="240" w:after="0"/>
      <w:rPr/>
    </w:pPr>
    <w:rPr>
      <w:color w:val="FFFFFF" w:themeColor="background1"/>
      <w:shd w:val="clear" w:color="auto" w:fill="auto"/>
    </w:rPr>
    <w:tblPr>
      <w:tblBorders>
        <w:bottom w:val="single" w:color="A5A5A5" w:themeColor="accent3" w:sz="24"/>
        <w:left w:val="single" w:color="A5A5A5" w:themeColor="accent3" w:sz="24"/>
        <w:right w:val="single" w:color="A5A5A5" w:themeColor="accent3" w:sz="24"/>
        <w:top w:val="single" w:color="A5A5A5" w:themeColor="accent3" w:sz="2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cPr>
      <w:shd w:fill="A5A5A5" w:themeFill="accent3" w:color="000000" w:val="clear"/>
    </w:tcPr>
    <w:tblStylePr w:type="band1Horz">
      <w:tcPr>
        <w:tcBorders>
          <w:bottom w:val="single" w:color="FFFFFF" w:themeColor="background1" w:sz="4"/>
          <w:top w:val="single" w:color="FFFFFF" w:themeColor="background1" w:sz="4"/>
        </w:tcBorders>
      </w:tcPr>
    </w:tblStylePr>
    <w:tblStylePr w:type="band1Vert">
      <w:tcPr>
        <w:tcBorders>
          <w:left w:val="single" w:color="FFFFFF" w:themeColor="background1" w:sz="4"/>
          <w:right w:val="single" w:color="FFFFFF" w:themeColor="background1" w:sz="4"/>
        </w:tcBorders>
      </w:tcPr>
    </w:tblStylePr>
    <w:tblStylePr w:type="band2Vert">
      <w:tcPr>
        <w:tcBorders>
          <w:left w:val="single" w:color="FFFFFF" w:themeColor="background1" w:sz="4"/>
          <w:right w:val="single" w:color="FFFFFF" w:themeColor="background1" w:sz="4"/>
        </w:tcBorders>
      </w:tcPr>
    </w:tblStylePr>
    <w:tblStylePr w:type="firstCol">
      <w:rPr>
        <w:b w:val="1"/>
        <w:shd w:val="clear" w:color="auto" w:fill="auto"/>
      </w:rPr>
      <w:tcPr>
        <w:tcBorders>
          <w:right w:val="single" w:color="FFFFFF" w:themeColor="background1" w:sz="4"/>
        </w:tcBorders>
      </w:tcPr>
    </w:tblStylePr>
    <w:tblStylePr w:type="firstRow">
      <w:rPr>
        <w:b w:val="1"/>
        <w:shd w:val="clear" w:color="auto" w:fill="auto"/>
      </w:rPr>
      <w:tcPr>
        <w:tcBorders>
          <w:bottom w:val="single" w:color="FFFFFF" w:themeColor="background1" w:sz="18"/>
        </w:tcBorders>
      </w:tcPr>
    </w:tblStylePr>
    <w:tblStylePr w:type="lastCol">
      <w:rPr>
        <w:b w:val="1"/>
        <w:shd w:val="clear" w:color="auto" w:fill="auto"/>
      </w:rPr>
      <w:tcPr>
        <w:tcBorders>
          <w:left w:val="single" w:color="FFFFFF" w:themeColor="background1" w:sz="4"/>
        </w:tcBorders>
      </w:tcPr>
    </w:tblStylePr>
    <w:tblStylePr w:type="lastRow">
      <w:rPr>
        <w:b w:val="1"/>
        <w:shd w:val="clear" w:color="auto" w:fill="auto"/>
      </w:rPr>
      <w:tcPr>
        <w:tcBorders>
          <w:top w:val="single" w:color="FFFFFF" w:themeColor="background1" w:sz="4"/>
        </w:tcBorders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left w:val="nil"/>
          <w:top w:val="nil"/>
        </w:tcBorders>
      </w:tcPr>
    </w:tblStylePr>
    <w:tblStylePr w:type="swCell">
      <w:tcPr>
        <w:tcBorders>
          <w:right w:val="nil"/>
          <w:top w:val="nil"/>
        </w:tcBorders>
      </w:tcPr>
    </w:tblStylePr>
  </w:style>
  <w:style w:styleId="PO125" w:type="table">
    <w:name w:val="List Table 5 Accent 4"/>
    <w:basedOn w:val="PO3"/>
    <w:pPr>
      <w:spacing w:lineRule="auto" w:line="240" w:after="0"/>
      <w:rPr/>
    </w:pPr>
    <w:rPr>
      <w:color w:val="FFFFFF" w:themeColor="background1"/>
      <w:shd w:val="clear" w:color="auto" w:fill="auto"/>
    </w:rPr>
    <w:tblPr>
      <w:tblBorders>
        <w:bottom w:val="single" w:color="FFC000" w:themeColor="accent4" w:sz="24"/>
        <w:left w:val="single" w:color="FFC000" w:themeColor="accent4" w:sz="24"/>
        <w:right w:val="single" w:color="FFC000" w:themeColor="accent4" w:sz="24"/>
        <w:top w:val="single" w:color="FFC000" w:themeColor="accent4" w:sz="2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cPr>
      <w:shd w:fill="FFC000" w:themeFill="accent4" w:color="000000" w:val="clear"/>
    </w:tcPr>
    <w:tblStylePr w:type="band1Horz">
      <w:tcPr>
        <w:tcBorders>
          <w:bottom w:val="single" w:color="FFFFFF" w:themeColor="background1" w:sz="4"/>
          <w:top w:val="single" w:color="FFFFFF" w:themeColor="background1" w:sz="4"/>
        </w:tcBorders>
      </w:tcPr>
    </w:tblStylePr>
    <w:tblStylePr w:type="band1Vert">
      <w:tcPr>
        <w:tcBorders>
          <w:left w:val="single" w:color="FFFFFF" w:themeColor="background1" w:sz="4"/>
          <w:right w:val="single" w:color="FFFFFF" w:themeColor="background1" w:sz="4"/>
        </w:tcBorders>
      </w:tcPr>
    </w:tblStylePr>
    <w:tblStylePr w:type="band2Vert">
      <w:tcPr>
        <w:tcBorders>
          <w:left w:val="single" w:color="FFFFFF" w:themeColor="background1" w:sz="4"/>
          <w:right w:val="single" w:color="FFFFFF" w:themeColor="background1" w:sz="4"/>
        </w:tcBorders>
      </w:tcPr>
    </w:tblStylePr>
    <w:tblStylePr w:type="firstCol">
      <w:rPr>
        <w:b w:val="1"/>
        <w:shd w:val="clear" w:color="auto" w:fill="auto"/>
      </w:rPr>
      <w:tcPr>
        <w:tcBorders>
          <w:right w:val="single" w:color="FFFFFF" w:themeColor="background1" w:sz="4"/>
        </w:tcBorders>
      </w:tcPr>
    </w:tblStylePr>
    <w:tblStylePr w:type="firstRow">
      <w:rPr>
        <w:b w:val="1"/>
        <w:shd w:val="clear" w:color="auto" w:fill="auto"/>
      </w:rPr>
      <w:tcPr>
        <w:tcBorders>
          <w:bottom w:val="single" w:color="FFFFFF" w:themeColor="background1" w:sz="18"/>
        </w:tcBorders>
      </w:tcPr>
    </w:tblStylePr>
    <w:tblStylePr w:type="lastCol">
      <w:rPr>
        <w:b w:val="1"/>
        <w:shd w:val="clear" w:color="auto" w:fill="auto"/>
      </w:rPr>
      <w:tcPr>
        <w:tcBorders>
          <w:left w:val="single" w:color="FFFFFF" w:themeColor="background1" w:sz="4"/>
        </w:tcBorders>
      </w:tcPr>
    </w:tblStylePr>
    <w:tblStylePr w:type="lastRow">
      <w:rPr>
        <w:b w:val="1"/>
        <w:shd w:val="clear" w:color="auto" w:fill="auto"/>
      </w:rPr>
      <w:tcPr>
        <w:tcBorders>
          <w:top w:val="single" w:color="FFFFFF" w:themeColor="background1" w:sz="4"/>
        </w:tcBorders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left w:val="nil"/>
          <w:top w:val="nil"/>
        </w:tcBorders>
      </w:tcPr>
    </w:tblStylePr>
    <w:tblStylePr w:type="swCell">
      <w:tcPr>
        <w:tcBorders>
          <w:right w:val="nil"/>
          <w:top w:val="nil"/>
        </w:tcBorders>
      </w:tcPr>
    </w:tblStylePr>
  </w:style>
  <w:style w:styleId="PO126" w:type="table">
    <w:name w:val="List Table 5 Accent 5"/>
    <w:basedOn w:val="PO3"/>
    <w:pPr>
      <w:spacing w:lineRule="auto" w:line="240" w:after="0"/>
      <w:rPr/>
    </w:pPr>
    <w:rPr>
      <w:color w:val="FFFFFF" w:themeColor="background1"/>
      <w:shd w:val="clear" w:color="auto" w:fill="auto"/>
    </w:rPr>
    <w:tblPr>
      <w:tblBorders>
        <w:bottom w:val="single" w:color="4472C4" w:themeColor="accent5" w:sz="24"/>
        <w:left w:val="single" w:color="4472C4" w:themeColor="accent5" w:sz="24"/>
        <w:right w:val="single" w:color="4472C4" w:themeColor="accent5" w:sz="24"/>
        <w:top w:val="single" w:color="4472C4" w:themeColor="accent5" w:sz="2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cPr>
      <w:shd w:fill="4472C4" w:themeFill="accent5" w:color="000000" w:val="clear"/>
    </w:tcPr>
    <w:tblStylePr w:type="band1Horz">
      <w:tcPr>
        <w:tcBorders>
          <w:bottom w:val="single" w:color="FFFFFF" w:themeColor="background1" w:sz="4"/>
          <w:top w:val="single" w:color="FFFFFF" w:themeColor="background1" w:sz="4"/>
        </w:tcBorders>
      </w:tcPr>
    </w:tblStylePr>
    <w:tblStylePr w:type="band1Vert">
      <w:tcPr>
        <w:tcBorders>
          <w:left w:val="single" w:color="FFFFFF" w:themeColor="background1" w:sz="4"/>
          <w:right w:val="single" w:color="FFFFFF" w:themeColor="background1" w:sz="4"/>
        </w:tcBorders>
      </w:tcPr>
    </w:tblStylePr>
    <w:tblStylePr w:type="band2Vert">
      <w:tcPr>
        <w:tcBorders>
          <w:left w:val="single" w:color="FFFFFF" w:themeColor="background1" w:sz="4"/>
          <w:right w:val="single" w:color="FFFFFF" w:themeColor="background1" w:sz="4"/>
        </w:tcBorders>
      </w:tcPr>
    </w:tblStylePr>
    <w:tblStylePr w:type="firstCol">
      <w:rPr>
        <w:b w:val="1"/>
        <w:shd w:val="clear" w:color="auto" w:fill="auto"/>
      </w:rPr>
      <w:tcPr>
        <w:tcBorders>
          <w:right w:val="single" w:color="FFFFFF" w:themeColor="background1" w:sz="4"/>
        </w:tcBorders>
      </w:tcPr>
    </w:tblStylePr>
    <w:tblStylePr w:type="firstRow">
      <w:rPr>
        <w:b w:val="1"/>
        <w:shd w:val="clear" w:color="auto" w:fill="auto"/>
      </w:rPr>
      <w:tcPr>
        <w:tcBorders>
          <w:bottom w:val="single" w:color="FFFFFF" w:themeColor="background1" w:sz="18"/>
        </w:tcBorders>
      </w:tcPr>
    </w:tblStylePr>
    <w:tblStylePr w:type="lastCol">
      <w:rPr>
        <w:b w:val="1"/>
        <w:shd w:val="clear" w:color="auto" w:fill="auto"/>
      </w:rPr>
      <w:tcPr>
        <w:tcBorders>
          <w:left w:val="single" w:color="FFFFFF" w:themeColor="background1" w:sz="4"/>
        </w:tcBorders>
      </w:tcPr>
    </w:tblStylePr>
    <w:tblStylePr w:type="lastRow">
      <w:rPr>
        <w:b w:val="1"/>
        <w:shd w:val="clear" w:color="auto" w:fill="auto"/>
      </w:rPr>
      <w:tcPr>
        <w:tcBorders>
          <w:top w:val="single" w:color="FFFFFF" w:themeColor="background1" w:sz="4"/>
        </w:tcBorders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left w:val="nil"/>
          <w:top w:val="nil"/>
        </w:tcBorders>
      </w:tcPr>
    </w:tblStylePr>
    <w:tblStylePr w:type="swCell">
      <w:tcPr>
        <w:tcBorders>
          <w:right w:val="nil"/>
          <w:top w:val="nil"/>
        </w:tcBorders>
      </w:tcPr>
    </w:tblStylePr>
  </w:style>
  <w:style w:styleId="PO127" w:type="table">
    <w:name w:val="List Table 5 Accent 6"/>
    <w:basedOn w:val="PO3"/>
    <w:pPr>
      <w:spacing w:lineRule="auto" w:line="240" w:after="0"/>
      <w:rPr/>
    </w:pPr>
    <w:rPr>
      <w:color w:val="FFFFFF" w:themeColor="background1"/>
      <w:shd w:val="clear" w:color="auto" w:fill="auto"/>
    </w:rPr>
    <w:tblPr>
      <w:tblBorders>
        <w:bottom w:val="single" w:color="70AD47" w:themeColor="accent6" w:sz="24"/>
        <w:left w:val="single" w:color="70AD47" w:themeColor="accent6" w:sz="24"/>
        <w:right w:val="single" w:color="70AD47" w:themeColor="accent6" w:sz="24"/>
        <w:top w:val="single" w:color="70AD47" w:themeColor="accent6" w:sz="2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cPr>
      <w:shd w:fill="70AD47" w:themeFill="accent6" w:color="000000" w:val="clear"/>
    </w:tcPr>
    <w:tblStylePr w:type="band1Horz">
      <w:tcPr>
        <w:tcBorders>
          <w:bottom w:val="single" w:color="FFFFFF" w:themeColor="background1" w:sz="4"/>
          <w:top w:val="single" w:color="FFFFFF" w:themeColor="background1" w:sz="4"/>
        </w:tcBorders>
      </w:tcPr>
    </w:tblStylePr>
    <w:tblStylePr w:type="band1Vert">
      <w:tcPr>
        <w:tcBorders>
          <w:left w:val="single" w:color="FFFFFF" w:themeColor="background1" w:sz="4"/>
          <w:right w:val="single" w:color="FFFFFF" w:themeColor="background1" w:sz="4"/>
        </w:tcBorders>
      </w:tcPr>
    </w:tblStylePr>
    <w:tblStylePr w:type="band2Vert">
      <w:tcPr>
        <w:tcBorders>
          <w:left w:val="single" w:color="FFFFFF" w:themeColor="background1" w:sz="4"/>
          <w:right w:val="single" w:color="FFFFFF" w:themeColor="background1" w:sz="4"/>
        </w:tcBorders>
      </w:tcPr>
    </w:tblStylePr>
    <w:tblStylePr w:type="firstCol">
      <w:rPr>
        <w:b w:val="1"/>
        <w:shd w:val="clear" w:color="auto" w:fill="auto"/>
      </w:rPr>
      <w:tcPr>
        <w:tcBorders>
          <w:right w:val="single" w:color="FFFFFF" w:themeColor="background1" w:sz="4"/>
        </w:tcBorders>
      </w:tcPr>
    </w:tblStylePr>
    <w:tblStylePr w:type="firstRow">
      <w:rPr>
        <w:b w:val="1"/>
        <w:shd w:val="clear" w:color="auto" w:fill="auto"/>
      </w:rPr>
      <w:tcPr>
        <w:tcBorders>
          <w:bottom w:val="single" w:color="FFFFFF" w:themeColor="background1" w:sz="18"/>
        </w:tcBorders>
      </w:tcPr>
    </w:tblStylePr>
    <w:tblStylePr w:type="lastCol">
      <w:rPr>
        <w:b w:val="1"/>
        <w:shd w:val="clear" w:color="auto" w:fill="auto"/>
      </w:rPr>
      <w:tcPr>
        <w:tcBorders>
          <w:left w:val="single" w:color="FFFFFF" w:themeColor="background1" w:sz="4"/>
        </w:tcBorders>
      </w:tcPr>
    </w:tblStylePr>
    <w:tblStylePr w:type="lastRow">
      <w:rPr>
        <w:b w:val="1"/>
        <w:shd w:val="clear" w:color="auto" w:fill="auto"/>
      </w:rPr>
      <w:tcPr>
        <w:tcBorders>
          <w:top w:val="single" w:color="FFFFFF" w:themeColor="background1" w:sz="4"/>
        </w:tcBorders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left w:val="nil"/>
          <w:top w:val="nil"/>
        </w:tcBorders>
      </w:tcPr>
    </w:tblStylePr>
    <w:tblStylePr w:type="swCell">
      <w:tcPr>
        <w:tcBorders>
          <w:right w:val="nil"/>
          <w:top w:val="nil"/>
        </w:tcBorders>
      </w:tcPr>
    </w:tblStylePr>
  </w:style>
  <w:style w:styleId="PO128" w:type="table">
    <w:name w:val="List Table 6 Colorful"/>
    <w:basedOn w:val="PO3"/>
    <w:uiPriority w:val="51"/>
    <w:pPr>
      <w:spacing w:lineRule="auto" w:line="240" w:after="0"/>
      <w:rPr/>
    </w:pPr>
    <w:rPr>
      <w:color w:val="000000" w:themeColor="text1" w:themeShade="BE"/>
      <w:shd w:val="clear" w:color="auto" w:fill="auto"/>
    </w:rPr>
    <w:tblPr>
      <w:tblBorders>
        <w:bottom w:val="single" w:color="000000" w:themeColor="text1" w:sz="4"/>
        <w:top w:val="single" w:color="000000" w:themeColor="text1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CCCCCC" w:themeFill="text1" w:themeFillTint="33" w:color="000000" w:val="clear"/>
      </w:tcPr>
    </w:tblStylePr>
    <w:tblStylePr w:type="band1Vert">
      <w:tcPr>
        <w:shd w:fill="CCCCCC" w:themeFill="text1" w:themeFillTint="33" w:color="000000" w:val="clear"/>
      </w:tcPr>
    </w:tblStylePr>
    <w:tblStylePr w:type="firstCol">
      <w:rPr>
        <w:b w:val="1"/>
        <w:shd w:val="clear" w:color="auto" w:fill="auto"/>
      </w:rPr>
    </w:tblStylePr>
    <w:tblStylePr w:type="firstRow">
      <w:rPr>
        <w:b w:val="1"/>
        <w:shd w:val="clear" w:color="auto" w:fill="auto"/>
      </w:rPr>
      <w:tcPr>
        <w:tcBorders>
          <w:bottom w:val="single" w:color="000000" w:themeColor="text1" w:sz="4"/>
        </w:tcBorders>
      </w:tcPr>
    </w:tblStylePr>
    <w:tblStylePr w:type="lastCol">
      <w:rPr>
        <w:b w:val="1"/>
        <w:shd w:val="clear" w:color="auto" w:fill="auto"/>
      </w:rPr>
    </w:tblStylePr>
    <w:tblStylePr w:type="lastRow">
      <w:rPr>
        <w:b w:val="1"/>
        <w:shd w:val="clear" w:color="auto" w:fill="auto"/>
      </w:rPr>
      <w:tcPr>
        <w:tcBorders>
          <w:top w:val="double" w:color="000000" w:themeColor="text1" w:sz="4"/>
        </w:tcBorders>
      </w:tcPr>
    </w:tblStylePr>
  </w:style>
  <w:style w:styleId="PO129" w:type="table">
    <w:name w:val="List Table 6 Colorful Accent 1"/>
    <w:basedOn w:val="PO3"/>
    <w:uiPriority w:val="51"/>
    <w:pPr>
      <w:spacing w:lineRule="auto" w:line="240" w:after="0"/>
      <w:rPr/>
    </w:pPr>
    <w:rPr>
      <w:color w:val="2E74B4" w:themeColor="accent1" w:themeShade="BE"/>
      <w:shd w:val="clear" w:color="auto" w:fill="auto"/>
    </w:rPr>
    <w:tblPr>
      <w:tblBorders>
        <w:bottom w:val="single" w:color="5B9BD5" w:themeColor="accent1" w:sz="4"/>
        <w:top w:val="single" w:color="5B9BD5" w:themeColor="accent1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DEEBF7" w:themeFill="accent1" w:themeFillTint="33" w:color="000000" w:val="clear"/>
      </w:tcPr>
    </w:tblStylePr>
    <w:tblStylePr w:type="band1Vert">
      <w:tcPr>
        <w:shd w:fill="DEEBF7" w:themeFill="accent1" w:themeFillTint="33" w:color="000000" w:val="clear"/>
      </w:tcPr>
    </w:tblStylePr>
    <w:tblStylePr w:type="firstCol">
      <w:rPr>
        <w:b w:val="1"/>
        <w:shd w:val="clear" w:color="auto" w:fill="auto"/>
      </w:rPr>
    </w:tblStylePr>
    <w:tblStylePr w:type="firstRow">
      <w:rPr>
        <w:b w:val="1"/>
        <w:shd w:val="clear" w:color="auto" w:fill="auto"/>
      </w:rPr>
      <w:tcPr>
        <w:tcBorders>
          <w:bottom w:val="single" w:color="5B9BD5" w:themeColor="accent1" w:sz="4"/>
        </w:tcBorders>
      </w:tcPr>
    </w:tblStylePr>
    <w:tblStylePr w:type="lastCol">
      <w:rPr>
        <w:b w:val="1"/>
        <w:shd w:val="clear" w:color="auto" w:fill="auto"/>
      </w:rPr>
    </w:tblStylePr>
    <w:tblStylePr w:type="lastRow">
      <w:rPr>
        <w:b w:val="1"/>
        <w:shd w:val="clear" w:color="auto" w:fill="auto"/>
      </w:rPr>
      <w:tcPr>
        <w:tcBorders>
          <w:top w:val="double" w:color="5B9BD5" w:themeColor="accent1" w:sz="4"/>
        </w:tcBorders>
      </w:tcPr>
    </w:tblStylePr>
  </w:style>
  <w:style w:styleId="PO130" w:type="table">
    <w:name w:val="List Table 6 Colorful Accent 2"/>
    <w:basedOn w:val="PO3"/>
    <w:uiPriority w:val="51"/>
    <w:pPr>
      <w:spacing w:lineRule="auto" w:line="240" w:after="0"/>
      <w:rPr/>
    </w:pPr>
    <w:rPr>
      <w:color w:val="C35911" w:themeColor="accent2" w:themeShade="BE"/>
      <w:shd w:val="clear" w:color="auto" w:fill="auto"/>
    </w:rPr>
    <w:tblPr>
      <w:tblBorders>
        <w:bottom w:val="single" w:color="ED7D31" w:themeColor="accent2" w:sz="4"/>
        <w:top w:val="single" w:color="ED7D31" w:themeColor="accent2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FBE5D6" w:themeFill="accent2" w:themeFillTint="33" w:color="000000" w:val="clear"/>
      </w:tcPr>
    </w:tblStylePr>
    <w:tblStylePr w:type="band1Vert">
      <w:tcPr>
        <w:shd w:fill="FBE5D6" w:themeFill="accent2" w:themeFillTint="33" w:color="000000" w:val="clear"/>
      </w:tcPr>
    </w:tblStylePr>
    <w:tblStylePr w:type="firstCol">
      <w:rPr>
        <w:b w:val="1"/>
        <w:shd w:val="clear" w:color="auto" w:fill="auto"/>
      </w:rPr>
    </w:tblStylePr>
    <w:tblStylePr w:type="firstRow">
      <w:rPr>
        <w:b w:val="1"/>
        <w:shd w:val="clear" w:color="auto" w:fill="auto"/>
      </w:rPr>
      <w:tcPr>
        <w:tcBorders>
          <w:bottom w:val="single" w:color="ED7D31" w:themeColor="accent2" w:sz="4"/>
        </w:tcBorders>
      </w:tcPr>
    </w:tblStylePr>
    <w:tblStylePr w:type="lastCol">
      <w:rPr>
        <w:b w:val="1"/>
        <w:shd w:val="clear" w:color="auto" w:fill="auto"/>
      </w:rPr>
    </w:tblStylePr>
    <w:tblStylePr w:type="lastRow">
      <w:rPr>
        <w:b w:val="1"/>
        <w:shd w:val="clear" w:color="auto" w:fill="auto"/>
      </w:rPr>
      <w:tcPr>
        <w:tcBorders>
          <w:top w:val="double" w:color="ED7D31" w:themeColor="accent2" w:sz="4"/>
        </w:tcBorders>
      </w:tcPr>
    </w:tblStylePr>
  </w:style>
  <w:style w:styleId="PO131" w:type="table">
    <w:name w:val="List Table 6 Colorful Accent 3"/>
    <w:basedOn w:val="PO3"/>
    <w:uiPriority w:val="51"/>
    <w:pPr>
      <w:spacing w:lineRule="auto" w:line="240" w:after="0"/>
      <w:rPr/>
    </w:pPr>
    <w:rPr>
      <w:color w:val="7A7A7A" w:themeColor="accent3" w:themeShade="BE"/>
      <w:shd w:val="clear" w:color="auto" w:fill="auto"/>
    </w:rPr>
    <w:tblPr>
      <w:tblBorders>
        <w:bottom w:val="single" w:color="A5A5A5" w:themeColor="accent3" w:sz="4"/>
        <w:top w:val="single" w:color="A5A5A5" w:themeColor="accent3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EDEDED" w:themeFill="accent3" w:themeFillTint="33" w:color="000000" w:val="clear"/>
      </w:tcPr>
    </w:tblStylePr>
    <w:tblStylePr w:type="band1Vert">
      <w:tcPr>
        <w:shd w:fill="EDEDED" w:themeFill="accent3" w:themeFillTint="33" w:color="000000" w:val="clear"/>
      </w:tcPr>
    </w:tblStylePr>
    <w:tblStylePr w:type="firstCol">
      <w:rPr>
        <w:b w:val="1"/>
        <w:shd w:val="clear" w:color="auto" w:fill="auto"/>
      </w:rPr>
    </w:tblStylePr>
    <w:tblStylePr w:type="firstRow">
      <w:rPr>
        <w:b w:val="1"/>
        <w:shd w:val="clear" w:color="auto" w:fill="auto"/>
      </w:rPr>
      <w:tcPr>
        <w:tcBorders>
          <w:bottom w:val="single" w:color="A5A5A5" w:themeColor="accent3" w:sz="4"/>
        </w:tcBorders>
      </w:tcPr>
    </w:tblStylePr>
    <w:tblStylePr w:type="lastCol">
      <w:rPr>
        <w:b w:val="1"/>
        <w:shd w:val="clear" w:color="auto" w:fill="auto"/>
      </w:rPr>
    </w:tblStylePr>
    <w:tblStylePr w:type="lastRow">
      <w:rPr>
        <w:b w:val="1"/>
        <w:shd w:val="clear" w:color="auto" w:fill="auto"/>
      </w:rPr>
      <w:tcPr>
        <w:tcBorders>
          <w:top w:val="double" w:color="A5A5A5" w:themeColor="accent3" w:sz="4"/>
        </w:tcBorders>
      </w:tcPr>
    </w:tblStylePr>
  </w:style>
  <w:style w:styleId="PO132" w:type="table">
    <w:name w:val="List Table 6 Colorful Accent 4"/>
    <w:basedOn w:val="PO3"/>
    <w:uiPriority w:val="51"/>
    <w:pPr>
      <w:spacing w:lineRule="auto" w:line="240" w:after="0"/>
      <w:rPr/>
    </w:pPr>
    <w:rPr>
      <w:color w:val="BE8F00" w:themeColor="accent4" w:themeShade="BE"/>
      <w:shd w:val="clear" w:color="auto" w:fill="auto"/>
    </w:rPr>
    <w:tblPr>
      <w:tblBorders>
        <w:bottom w:val="single" w:color="FFC000" w:themeColor="accent4" w:sz="4"/>
        <w:top w:val="single" w:color="FFC000" w:themeColor="accent4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FFF2CC" w:themeFill="accent4" w:themeFillTint="33" w:color="000000" w:val="clear"/>
      </w:tcPr>
    </w:tblStylePr>
    <w:tblStylePr w:type="band1Vert">
      <w:tcPr>
        <w:shd w:fill="FFF2CC" w:themeFill="accent4" w:themeFillTint="33" w:color="000000" w:val="clear"/>
      </w:tcPr>
    </w:tblStylePr>
    <w:tblStylePr w:type="firstCol">
      <w:rPr>
        <w:b w:val="1"/>
        <w:shd w:val="clear" w:color="auto" w:fill="auto"/>
      </w:rPr>
    </w:tblStylePr>
    <w:tblStylePr w:type="firstRow">
      <w:rPr>
        <w:b w:val="1"/>
        <w:shd w:val="clear" w:color="auto" w:fill="auto"/>
      </w:rPr>
      <w:tcPr>
        <w:tcBorders>
          <w:bottom w:val="single" w:color="FFC000" w:themeColor="accent4" w:sz="4"/>
        </w:tcBorders>
      </w:tcPr>
    </w:tblStylePr>
    <w:tblStylePr w:type="lastCol">
      <w:rPr>
        <w:b w:val="1"/>
        <w:shd w:val="clear" w:color="auto" w:fill="auto"/>
      </w:rPr>
    </w:tblStylePr>
    <w:tblStylePr w:type="lastRow">
      <w:rPr>
        <w:b w:val="1"/>
        <w:shd w:val="clear" w:color="auto" w:fill="auto"/>
      </w:rPr>
      <w:tcPr>
        <w:tcBorders>
          <w:top w:val="double" w:color="FFC000" w:themeColor="accent4" w:sz="4"/>
        </w:tcBorders>
      </w:tcPr>
    </w:tblStylePr>
  </w:style>
  <w:style w:styleId="PO133" w:type="table">
    <w:name w:val="List Table 6 Colorful Accent 5"/>
    <w:basedOn w:val="PO3"/>
    <w:uiPriority w:val="51"/>
    <w:pPr>
      <w:spacing w:lineRule="auto" w:line="240" w:after="0"/>
      <w:rPr/>
    </w:pPr>
    <w:rPr>
      <w:color w:val="2F5395" w:themeColor="accent5" w:themeShade="BE"/>
      <w:shd w:val="clear" w:color="auto" w:fill="auto"/>
    </w:rPr>
    <w:tblPr>
      <w:tblBorders>
        <w:bottom w:val="single" w:color="4472C4" w:themeColor="accent5" w:sz="4"/>
        <w:top w:val="single" w:color="4472C4" w:themeColor="accent5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DAE3F3" w:themeFill="accent5" w:themeFillTint="33" w:color="000000" w:val="clear"/>
      </w:tcPr>
    </w:tblStylePr>
    <w:tblStylePr w:type="band1Vert">
      <w:tcPr>
        <w:shd w:fill="DAE3F3" w:themeFill="accent5" w:themeFillTint="33" w:color="000000" w:val="clear"/>
      </w:tcPr>
    </w:tblStylePr>
    <w:tblStylePr w:type="firstCol">
      <w:rPr>
        <w:b w:val="1"/>
        <w:shd w:val="clear" w:color="auto" w:fill="auto"/>
      </w:rPr>
    </w:tblStylePr>
    <w:tblStylePr w:type="firstRow">
      <w:rPr>
        <w:b w:val="1"/>
        <w:shd w:val="clear" w:color="auto" w:fill="auto"/>
      </w:rPr>
      <w:tcPr>
        <w:tcBorders>
          <w:bottom w:val="single" w:color="4472C4" w:themeColor="accent5" w:sz="4"/>
        </w:tcBorders>
      </w:tcPr>
    </w:tblStylePr>
    <w:tblStylePr w:type="lastCol">
      <w:rPr>
        <w:b w:val="1"/>
        <w:shd w:val="clear" w:color="auto" w:fill="auto"/>
      </w:rPr>
    </w:tblStylePr>
    <w:tblStylePr w:type="lastRow">
      <w:rPr>
        <w:b w:val="1"/>
        <w:shd w:val="clear" w:color="auto" w:fill="auto"/>
      </w:rPr>
      <w:tcPr>
        <w:tcBorders>
          <w:top w:val="double" w:color="4472C4" w:themeColor="accent5" w:sz="4"/>
        </w:tcBorders>
      </w:tcPr>
    </w:tblStylePr>
  </w:style>
  <w:style w:styleId="PO134" w:type="table">
    <w:name w:val="List Table 6 Colorful Accent 6"/>
    <w:basedOn w:val="PO3"/>
    <w:uiPriority w:val="51"/>
    <w:pPr>
      <w:spacing w:lineRule="auto" w:line="240" w:after="0"/>
      <w:rPr/>
    </w:pPr>
    <w:rPr>
      <w:color w:val="538034" w:themeColor="accent6" w:themeShade="BE"/>
      <w:shd w:val="clear" w:color="auto" w:fill="auto"/>
    </w:rPr>
    <w:tblPr>
      <w:tblBorders>
        <w:bottom w:val="single" w:color="70AD47" w:themeColor="accent6" w:sz="4"/>
        <w:top w:val="single" w:color="70AD47" w:themeColor="accent6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E2F0D9" w:themeFill="accent6" w:themeFillTint="33" w:color="000000" w:val="clear"/>
      </w:tcPr>
    </w:tblStylePr>
    <w:tblStylePr w:type="band1Vert">
      <w:tcPr>
        <w:shd w:fill="E2F0D9" w:themeFill="accent6" w:themeFillTint="33" w:color="000000" w:val="clear"/>
      </w:tcPr>
    </w:tblStylePr>
    <w:tblStylePr w:type="firstCol">
      <w:rPr>
        <w:b w:val="1"/>
        <w:shd w:val="clear" w:color="auto" w:fill="auto"/>
      </w:rPr>
    </w:tblStylePr>
    <w:tblStylePr w:type="firstRow">
      <w:rPr>
        <w:b w:val="1"/>
        <w:shd w:val="clear" w:color="auto" w:fill="auto"/>
      </w:rPr>
      <w:tcPr>
        <w:tcBorders>
          <w:bottom w:val="single" w:color="70AD47" w:themeColor="accent6" w:sz="4"/>
        </w:tcBorders>
      </w:tcPr>
    </w:tblStylePr>
    <w:tblStylePr w:type="lastCol">
      <w:rPr>
        <w:b w:val="1"/>
        <w:shd w:val="clear" w:color="auto" w:fill="auto"/>
      </w:rPr>
    </w:tblStylePr>
    <w:tblStylePr w:type="lastRow">
      <w:rPr>
        <w:b w:val="1"/>
        <w:shd w:val="clear" w:color="auto" w:fill="auto"/>
      </w:rPr>
      <w:tcPr>
        <w:tcBorders>
          <w:top w:val="double" w:color="70AD47" w:themeColor="accent6" w:sz="4"/>
        </w:tcBorders>
      </w:tcPr>
    </w:tblStylePr>
  </w:style>
  <w:style w:styleId="PO135" w:type="table">
    <w:name w:val="List Table 7 Colorful"/>
    <w:basedOn w:val="PO3"/>
    <w:uiPriority w:val="52"/>
    <w:pPr>
      <w:spacing w:lineRule="auto" w:line="240" w:after="0"/>
      <w:rPr/>
    </w:pPr>
    <w:rPr>
      <w:color w:val="000000" w:themeColor="text1" w:themeShade="BE"/>
      <w:shd w:val="clear" w:color="auto" w:fill="auto"/>
    </w:rPr>
    <w:tblPr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CCCCCC" w:themeFill="text1" w:themeFillTint="33" w:color="000000" w:val="clear"/>
      </w:tcPr>
    </w:tblStylePr>
    <w:tblStylePr w:type="band1Vert">
      <w:tcPr>
        <w:shd w:fill="CCCCCC" w:themeFill="text1" w:themeFillTint="33" w:color="000000" w:val="clear"/>
      </w:tcPr>
    </w:tblStylePr>
    <w:tblStylePr w:type="firstCol">
      <w:pPr>
        <w:jc w:val="right"/>
        <w:rPr/>
      </w:pPr>
      <w:rPr>
        <w:i w:val="1"/>
        <w:sz w:val="26"/>
        <w:szCs w:val="26"/>
        <w:shd w:val="clear" w:color="auto" w:fill="auto"/>
      </w:rPr>
      <w:tcPr>
        <w:shd w:fill="FFFFFF" w:themeFill="background1" w:color="000000" w:val="clear"/>
        <w:tcBorders>
          <w:right w:val="single" w:color="000000" w:themeColor="text1" w:sz="4"/>
        </w:tcBorders>
      </w:tcPr>
    </w:tblStylePr>
    <w:tblStylePr w:type="firstRow">
      <w:rPr>
        <w:i w:val="1"/>
        <w:sz w:val="26"/>
        <w:szCs w:val="26"/>
        <w:shd w:val="clear" w:color="auto" w:fill="auto"/>
      </w:rPr>
      <w:tblPr/>
      <w:tcPr>
        <w:shd w:fill="FFFFFF" w:themeFill="background1" w:color="000000" w:val="clear"/>
        <w:tcBorders>
          <w:bottom w:val="single" w:color="000000" w:themeColor="text1" w:sz="4"/>
        </w:tcBorders>
      </w:tcPr>
    </w:tblStylePr>
    <w:tblStylePr w:type="lastCol">
      <w:rPr>
        <w:i w:val="1"/>
        <w:sz w:val="26"/>
        <w:szCs w:val="26"/>
        <w:shd w:val="clear" w:color="auto" w:fill="auto"/>
      </w:rPr>
      <w:tcPr>
        <w:shd w:fill="FFFFFF" w:themeFill="background1" w:color="000000" w:val="clear"/>
        <w:tcBorders>
          <w:left w:val="single" w:color="000000" w:themeColor="text1" w:sz="4"/>
        </w:tcBorders>
      </w:tcPr>
    </w:tblStylePr>
    <w:tblStylePr w:type="lastRow">
      <w:rPr>
        <w:i w:val="1"/>
        <w:sz w:val="26"/>
        <w:szCs w:val="26"/>
        <w:shd w:val="clear" w:color="auto" w:fill="auto"/>
      </w:rPr>
      <w:tcPr>
        <w:shd w:fill="FFFFFF" w:themeFill="background1" w:color="000000" w:val="clear"/>
        <w:tcBorders>
          <w:top w:val="single" w:color="000000" w:themeColor="text1" w:sz="4"/>
        </w:tcBorders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left w:val="nil"/>
        </w:tcBorders>
      </w:tcPr>
    </w:tblStylePr>
    <w:tblStylePr w:type="swCell">
      <w:tcPr>
        <w:tcBorders>
          <w:right w:val="nil"/>
        </w:tcBorders>
      </w:tcPr>
    </w:tblStylePr>
  </w:style>
  <w:style w:styleId="PO136" w:type="table">
    <w:name w:val="List Table 7 Colorful Accent 1"/>
    <w:basedOn w:val="PO3"/>
    <w:uiPriority w:val="52"/>
    <w:pPr>
      <w:spacing w:lineRule="auto" w:line="240" w:after="0"/>
      <w:rPr/>
    </w:pPr>
    <w:rPr>
      <w:color w:val="2E74B4" w:themeColor="accent1" w:themeShade="BE"/>
      <w:shd w:val="clear" w:color="auto" w:fill="auto"/>
    </w:rPr>
    <w:tblPr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DEEBF7" w:themeFill="accent1" w:themeFillTint="33" w:color="000000" w:val="clear"/>
      </w:tcPr>
    </w:tblStylePr>
    <w:tblStylePr w:type="band1Vert">
      <w:tcPr>
        <w:shd w:fill="DEEBF7" w:themeFill="accent1" w:themeFillTint="33" w:color="000000" w:val="clear"/>
      </w:tcPr>
    </w:tblStylePr>
    <w:tblStylePr w:type="firstCol">
      <w:pPr>
        <w:jc w:val="right"/>
        <w:rPr/>
      </w:pPr>
      <w:rPr>
        <w:i w:val="1"/>
        <w:sz w:val="26"/>
        <w:szCs w:val="26"/>
        <w:shd w:val="clear" w:color="auto" w:fill="auto"/>
      </w:rPr>
      <w:tcPr>
        <w:shd w:fill="FFFFFF" w:themeFill="background1" w:color="000000" w:val="clear"/>
        <w:tcBorders>
          <w:right w:val="single" w:color="5B9BD5" w:themeColor="accent1" w:sz="4"/>
        </w:tcBorders>
      </w:tcPr>
    </w:tblStylePr>
    <w:tblStylePr w:type="firstRow">
      <w:rPr>
        <w:i w:val="1"/>
        <w:sz w:val="26"/>
        <w:szCs w:val="26"/>
        <w:shd w:val="clear" w:color="auto" w:fill="auto"/>
      </w:rPr>
      <w:tblPr/>
      <w:tcPr>
        <w:shd w:fill="FFFFFF" w:themeFill="background1" w:color="000000" w:val="clear"/>
        <w:tcBorders>
          <w:bottom w:val="single" w:color="5B9BD5" w:themeColor="accent1" w:sz="4"/>
        </w:tcBorders>
      </w:tcPr>
    </w:tblStylePr>
    <w:tblStylePr w:type="lastCol">
      <w:rPr>
        <w:i w:val="1"/>
        <w:sz w:val="26"/>
        <w:szCs w:val="26"/>
        <w:shd w:val="clear" w:color="auto" w:fill="auto"/>
      </w:rPr>
      <w:tcPr>
        <w:shd w:fill="FFFFFF" w:themeFill="background1" w:color="000000" w:val="clear"/>
        <w:tcBorders>
          <w:left w:val="single" w:color="5B9BD5" w:themeColor="accent1" w:sz="4"/>
        </w:tcBorders>
      </w:tcPr>
    </w:tblStylePr>
    <w:tblStylePr w:type="lastRow">
      <w:rPr>
        <w:i w:val="1"/>
        <w:sz w:val="26"/>
        <w:szCs w:val="26"/>
        <w:shd w:val="clear" w:color="auto" w:fill="auto"/>
      </w:rPr>
      <w:tcPr>
        <w:shd w:fill="FFFFFF" w:themeFill="background1" w:color="000000" w:val="clear"/>
        <w:tcBorders>
          <w:top w:val="single" w:color="5B9BD5" w:themeColor="accent1" w:sz="4"/>
        </w:tcBorders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left w:val="nil"/>
        </w:tcBorders>
      </w:tcPr>
    </w:tblStylePr>
    <w:tblStylePr w:type="swCell">
      <w:tcPr>
        <w:tcBorders>
          <w:right w:val="nil"/>
        </w:tcBorders>
      </w:tcPr>
    </w:tblStylePr>
  </w:style>
  <w:style w:styleId="PO137" w:type="table">
    <w:name w:val="List Table 7 Colorful Accent 2"/>
    <w:basedOn w:val="PO3"/>
    <w:uiPriority w:val="52"/>
    <w:pPr>
      <w:spacing w:lineRule="auto" w:line="240" w:after="0"/>
      <w:rPr/>
    </w:pPr>
    <w:rPr>
      <w:color w:val="C35911" w:themeColor="accent2" w:themeShade="BE"/>
      <w:shd w:val="clear" w:color="auto" w:fill="auto"/>
    </w:rPr>
    <w:tblPr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FBE5D6" w:themeFill="accent2" w:themeFillTint="33" w:color="000000" w:val="clear"/>
      </w:tcPr>
    </w:tblStylePr>
    <w:tblStylePr w:type="band1Vert">
      <w:tcPr>
        <w:shd w:fill="FBE5D6" w:themeFill="accent2" w:themeFillTint="33" w:color="000000" w:val="clear"/>
      </w:tcPr>
    </w:tblStylePr>
    <w:tblStylePr w:type="firstCol">
      <w:pPr>
        <w:jc w:val="right"/>
        <w:rPr/>
      </w:pPr>
      <w:rPr>
        <w:i w:val="1"/>
        <w:sz w:val="26"/>
        <w:szCs w:val="26"/>
        <w:shd w:val="clear" w:color="auto" w:fill="auto"/>
      </w:rPr>
      <w:tcPr>
        <w:shd w:fill="FFFFFF" w:themeFill="background1" w:color="000000" w:val="clear"/>
        <w:tcBorders>
          <w:right w:val="single" w:color="ED7D31" w:themeColor="accent2" w:sz="4"/>
        </w:tcBorders>
      </w:tcPr>
    </w:tblStylePr>
    <w:tblStylePr w:type="firstRow">
      <w:rPr>
        <w:i w:val="1"/>
        <w:sz w:val="26"/>
        <w:szCs w:val="26"/>
        <w:shd w:val="clear" w:color="auto" w:fill="auto"/>
      </w:rPr>
      <w:tblPr/>
      <w:tcPr>
        <w:shd w:fill="FFFFFF" w:themeFill="background1" w:color="000000" w:val="clear"/>
        <w:tcBorders>
          <w:bottom w:val="single" w:color="ED7D31" w:themeColor="accent2" w:sz="4"/>
        </w:tcBorders>
      </w:tcPr>
    </w:tblStylePr>
    <w:tblStylePr w:type="lastCol">
      <w:rPr>
        <w:i w:val="1"/>
        <w:sz w:val="26"/>
        <w:szCs w:val="26"/>
        <w:shd w:val="clear" w:color="auto" w:fill="auto"/>
      </w:rPr>
      <w:tcPr>
        <w:shd w:fill="FFFFFF" w:themeFill="background1" w:color="000000" w:val="clear"/>
        <w:tcBorders>
          <w:left w:val="single" w:color="ED7D31" w:themeColor="accent2" w:sz="4"/>
        </w:tcBorders>
      </w:tcPr>
    </w:tblStylePr>
    <w:tblStylePr w:type="lastRow">
      <w:rPr>
        <w:i w:val="1"/>
        <w:sz w:val="26"/>
        <w:szCs w:val="26"/>
        <w:shd w:val="clear" w:color="auto" w:fill="auto"/>
      </w:rPr>
      <w:tcPr>
        <w:shd w:fill="FFFFFF" w:themeFill="background1" w:color="000000" w:val="clear"/>
        <w:tcBorders>
          <w:top w:val="single" w:color="ED7D31" w:themeColor="accent2" w:sz="4"/>
        </w:tcBorders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left w:val="nil"/>
        </w:tcBorders>
      </w:tcPr>
    </w:tblStylePr>
    <w:tblStylePr w:type="swCell">
      <w:tcPr>
        <w:tcBorders>
          <w:right w:val="nil"/>
        </w:tcBorders>
      </w:tcPr>
    </w:tblStylePr>
  </w:style>
  <w:style w:styleId="PO138" w:type="table">
    <w:name w:val="List Table 7 Colorful Accent 3"/>
    <w:basedOn w:val="PO3"/>
    <w:uiPriority w:val="52"/>
    <w:pPr>
      <w:spacing w:lineRule="auto" w:line="240" w:after="0"/>
      <w:rPr/>
    </w:pPr>
    <w:rPr>
      <w:color w:val="7A7A7A" w:themeColor="accent3" w:themeShade="BE"/>
      <w:shd w:val="clear" w:color="auto" w:fill="auto"/>
    </w:rPr>
    <w:tblPr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EDEDED" w:themeFill="accent3" w:themeFillTint="33" w:color="000000" w:val="clear"/>
      </w:tcPr>
    </w:tblStylePr>
    <w:tblStylePr w:type="band1Vert">
      <w:tcPr>
        <w:shd w:fill="EDEDED" w:themeFill="accent3" w:themeFillTint="33" w:color="000000" w:val="clear"/>
      </w:tcPr>
    </w:tblStylePr>
    <w:tblStylePr w:type="firstCol">
      <w:pPr>
        <w:jc w:val="right"/>
        <w:rPr/>
      </w:pPr>
      <w:rPr>
        <w:i w:val="1"/>
        <w:sz w:val="26"/>
        <w:szCs w:val="26"/>
        <w:shd w:val="clear" w:color="auto" w:fill="auto"/>
      </w:rPr>
      <w:tcPr>
        <w:shd w:fill="FFFFFF" w:themeFill="background1" w:color="000000" w:val="clear"/>
        <w:tcBorders>
          <w:right w:val="single" w:color="A5A5A5" w:themeColor="accent3" w:sz="4"/>
        </w:tcBorders>
      </w:tcPr>
    </w:tblStylePr>
    <w:tblStylePr w:type="firstRow">
      <w:rPr>
        <w:i w:val="1"/>
        <w:sz w:val="26"/>
        <w:szCs w:val="26"/>
        <w:shd w:val="clear" w:color="auto" w:fill="auto"/>
      </w:rPr>
      <w:tblPr/>
      <w:tcPr>
        <w:shd w:fill="FFFFFF" w:themeFill="background1" w:color="000000" w:val="clear"/>
        <w:tcBorders>
          <w:bottom w:val="single" w:color="A5A5A5" w:themeColor="accent3" w:sz="4"/>
        </w:tcBorders>
      </w:tcPr>
    </w:tblStylePr>
    <w:tblStylePr w:type="lastCol">
      <w:rPr>
        <w:i w:val="1"/>
        <w:sz w:val="26"/>
        <w:szCs w:val="26"/>
        <w:shd w:val="clear" w:color="auto" w:fill="auto"/>
      </w:rPr>
      <w:tcPr>
        <w:shd w:fill="FFFFFF" w:themeFill="background1" w:color="000000" w:val="clear"/>
        <w:tcBorders>
          <w:left w:val="single" w:color="A5A5A5" w:themeColor="accent3" w:sz="4"/>
        </w:tcBorders>
      </w:tcPr>
    </w:tblStylePr>
    <w:tblStylePr w:type="lastRow">
      <w:rPr>
        <w:i w:val="1"/>
        <w:sz w:val="26"/>
        <w:szCs w:val="26"/>
        <w:shd w:val="clear" w:color="auto" w:fill="auto"/>
      </w:rPr>
      <w:tcPr>
        <w:shd w:fill="FFFFFF" w:themeFill="background1" w:color="000000" w:val="clear"/>
        <w:tcBorders>
          <w:top w:val="single" w:color="A5A5A5" w:themeColor="accent3" w:sz="4"/>
        </w:tcBorders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left w:val="nil"/>
        </w:tcBorders>
      </w:tcPr>
    </w:tblStylePr>
    <w:tblStylePr w:type="swCell">
      <w:tcPr>
        <w:tcBorders>
          <w:right w:val="nil"/>
        </w:tcBorders>
      </w:tcPr>
    </w:tblStylePr>
  </w:style>
  <w:style w:styleId="PO139" w:type="table">
    <w:name w:val="List Table 7 Colorful Accent 4"/>
    <w:basedOn w:val="PO3"/>
    <w:uiPriority w:val="52"/>
    <w:pPr>
      <w:spacing w:lineRule="auto" w:line="240" w:after="0"/>
      <w:rPr/>
    </w:pPr>
    <w:rPr>
      <w:color w:val="BE8F00" w:themeColor="accent4" w:themeShade="BE"/>
      <w:shd w:val="clear" w:color="auto" w:fill="auto"/>
    </w:rPr>
    <w:tblPr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FFF2CC" w:themeFill="accent4" w:themeFillTint="33" w:color="000000" w:val="clear"/>
      </w:tcPr>
    </w:tblStylePr>
    <w:tblStylePr w:type="band1Vert">
      <w:tcPr>
        <w:shd w:fill="FFF2CC" w:themeFill="accent4" w:themeFillTint="33" w:color="000000" w:val="clear"/>
      </w:tcPr>
    </w:tblStylePr>
    <w:tblStylePr w:type="firstCol">
      <w:pPr>
        <w:jc w:val="right"/>
        <w:rPr/>
      </w:pPr>
      <w:rPr>
        <w:i w:val="1"/>
        <w:sz w:val="26"/>
        <w:szCs w:val="26"/>
        <w:shd w:val="clear" w:color="auto" w:fill="auto"/>
      </w:rPr>
      <w:tcPr>
        <w:shd w:fill="FFFFFF" w:themeFill="background1" w:color="000000" w:val="clear"/>
        <w:tcBorders>
          <w:right w:val="single" w:color="FFC000" w:themeColor="accent4" w:sz="4"/>
        </w:tcBorders>
      </w:tcPr>
    </w:tblStylePr>
    <w:tblStylePr w:type="firstRow">
      <w:rPr>
        <w:i w:val="1"/>
        <w:sz w:val="26"/>
        <w:szCs w:val="26"/>
        <w:shd w:val="clear" w:color="auto" w:fill="auto"/>
      </w:rPr>
      <w:tblPr/>
      <w:tcPr>
        <w:shd w:fill="FFFFFF" w:themeFill="background1" w:color="000000" w:val="clear"/>
        <w:tcBorders>
          <w:bottom w:val="single" w:color="FFC000" w:themeColor="accent4" w:sz="4"/>
        </w:tcBorders>
      </w:tcPr>
    </w:tblStylePr>
    <w:tblStylePr w:type="lastCol">
      <w:rPr>
        <w:i w:val="1"/>
        <w:sz w:val="26"/>
        <w:szCs w:val="26"/>
        <w:shd w:val="clear" w:color="auto" w:fill="auto"/>
      </w:rPr>
      <w:tcPr>
        <w:shd w:fill="FFFFFF" w:themeFill="background1" w:color="000000" w:val="clear"/>
        <w:tcBorders>
          <w:left w:val="single" w:color="FFC000" w:themeColor="accent4" w:sz="4"/>
        </w:tcBorders>
      </w:tcPr>
    </w:tblStylePr>
    <w:tblStylePr w:type="lastRow">
      <w:rPr>
        <w:i w:val="1"/>
        <w:sz w:val="26"/>
        <w:szCs w:val="26"/>
        <w:shd w:val="clear" w:color="auto" w:fill="auto"/>
      </w:rPr>
      <w:tcPr>
        <w:shd w:fill="FFFFFF" w:themeFill="background1" w:color="000000" w:val="clear"/>
        <w:tcBorders>
          <w:top w:val="single" w:color="FFC000" w:themeColor="accent4" w:sz="4"/>
        </w:tcBorders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left w:val="nil"/>
        </w:tcBorders>
      </w:tcPr>
    </w:tblStylePr>
    <w:tblStylePr w:type="swCell">
      <w:tcPr>
        <w:tcBorders>
          <w:right w:val="nil"/>
        </w:tcBorders>
      </w:tcPr>
    </w:tblStylePr>
  </w:style>
  <w:style w:styleId="PO140" w:type="table">
    <w:name w:val="List Table 7 Colorful Accent 5"/>
    <w:basedOn w:val="PO3"/>
    <w:uiPriority w:val="52"/>
    <w:pPr>
      <w:spacing w:lineRule="auto" w:line="240" w:after="0"/>
      <w:rPr/>
    </w:pPr>
    <w:rPr>
      <w:color w:val="2F5395" w:themeColor="accent5" w:themeShade="BE"/>
      <w:shd w:val="clear" w:color="auto" w:fill="auto"/>
    </w:rPr>
    <w:tblPr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DAE3F3" w:themeFill="accent5" w:themeFillTint="33" w:color="000000" w:val="clear"/>
      </w:tcPr>
    </w:tblStylePr>
    <w:tblStylePr w:type="band1Vert">
      <w:tcPr>
        <w:shd w:fill="DAE3F3" w:themeFill="accent5" w:themeFillTint="33" w:color="000000" w:val="clear"/>
      </w:tcPr>
    </w:tblStylePr>
    <w:tblStylePr w:type="firstCol">
      <w:pPr>
        <w:jc w:val="right"/>
        <w:rPr/>
      </w:pPr>
      <w:rPr>
        <w:i w:val="1"/>
        <w:sz w:val="26"/>
        <w:szCs w:val="26"/>
        <w:shd w:val="clear" w:color="auto" w:fill="auto"/>
      </w:rPr>
      <w:tcPr>
        <w:shd w:fill="FFFFFF" w:themeFill="background1" w:color="000000" w:val="clear"/>
        <w:tcBorders>
          <w:right w:val="single" w:color="4472C4" w:themeColor="accent5" w:sz="4"/>
        </w:tcBorders>
      </w:tcPr>
    </w:tblStylePr>
    <w:tblStylePr w:type="firstRow">
      <w:rPr>
        <w:i w:val="1"/>
        <w:sz w:val="26"/>
        <w:szCs w:val="26"/>
        <w:shd w:val="clear" w:color="auto" w:fill="auto"/>
      </w:rPr>
      <w:tblPr/>
      <w:tcPr>
        <w:shd w:fill="FFFFFF" w:themeFill="background1" w:color="000000" w:val="clear"/>
        <w:tcBorders>
          <w:bottom w:val="single" w:color="4472C4" w:themeColor="accent5" w:sz="4"/>
        </w:tcBorders>
      </w:tcPr>
    </w:tblStylePr>
    <w:tblStylePr w:type="lastCol">
      <w:rPr>
        <w:i w:val="1"/>
        <w:sz w:val="26"/>
        <w:szCs w:val="26"/>
        <w:shd w:val="clear" w:color="auto" w:fill="auto"/>
      </w:rPr>
      <w:tcPr>
        <w:shd w:fill="FFFFFF" w:themeFill="background1" w:color="000000" w:val="clear"/>
        <w:tcBorders>
          <w:left w:val="single" w:color="4472C4" w:themeColor="accent5" w:sz="4"/>
        </w:tcBorders>
      </w:tcPr>
    </w:tblStylePr>
    <w:tblStylePr w:type="lastRow">
      <w:rPr>
        <w:i w:val="1"/>
        <w:sz w:val="26"/>
        <w:szCs w:val="26"/>
        <w:shd w:val="clear" w:color="auto" w:fill="auto"/>
      </w:rPr>
      <w:tcPr>
        <w:shd w:fill="FFFFFF" w:themeFill="background1" w:color="000000" w:val="clear"/>
        <w:tcBorders>
          <w:top w:val="single" w:color="4472C4" w:themeColor="accent5" w:sz="4"/>
        </w:tcBorders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left w:val="nil"/>
        </w:tcBorders>
      </w:tcPr>
    </w:tblStylePr>
    <w:tblStylePr w:type="swCell">
      <w:tcPr>
        <w:tcBorders>
          <w:right w:val="nil"/>
        </w:tcBorders>
      </w:tcPr>
    </w:tblStylePr>
  </w:style>
  <w:style w:styleId="PO141" w:type="table">
    <w:name w:val="List Table 7 Colorful Accent 6"/>
    <w:basedOn w:val="PO3"/>
    <w:uiPriority w:val="52"/>
    <w:pPr>
      <w:spacing w:lineRule="auto" w:line="240" w:after="0"/>
      <w:rPr/>
    </w:pPr>
    <w:rPr>
      <w:color w:val="538034" w:themeColor="accent6" w:themeShade="BE"/>
      <w:shd w:val="clear" w:color="auto" w:fill="auto"/>
    </w:rPr>
    <w:tblPr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E2F0D9" w:themeFill="accent6" w:themeFillTint="33" w:color="000000" w:val="clear"/>
      </w:tcPr>
    </w:tblStylePr>
    <w:tblStylePr w:type="band1Vert">
      <w:tcPr>
        <w:shd w:fill="E2F0D9" w:themeFill="accent6" w:themeFillTint="33" w:color="000000" w:val="clear"/>
      </w:tcPr>
    </w:tblStylePr>
    <w:tblStylePr w:type="firstCol">
      <w:pPr>
        <w:jc w:val="right"/>
        <w:rPr/>
      </w:pPr>
      <w:rPr>
        <w:i w:val="1"/>
        <w:sz w:val="26"/>
        <w:szCs w:val="26"/>
        <w:shd w:val="clear" w:color="auto" w:fill="auto"/>
      </w:rPr>
      <w:tcPr>
        <w:shd w:fill="FFFFFF" w:themeFill="background1" w:color="000000" w:val="clear"/>
        <w:tcBorders>
          <w:right w:val="single" w:color="70AD47" w:themeColor="accent6" w:sz="4"/>
        </w:tcBorders>
      </w:tcPr>
    </w:tblStylePr>
    <w:tblStylePr w:type="firstRow">
      <w:rPr>
        <w:i w:val="1"/>
        <w:sz w:val="26"/>
        <w:szCs w:val="26"/>
        <w:shd w:val="clear" w:color="auto" w:fill="auto"/>
      </w:rPr>
      <w:tblPr/>
      <w:tcPr>
        <w:shd w:fill="FFFFFF" w:themeFill="background1" w:color="000000" w:val="clear"/>
        <w:tcBorders>
          <w:bottom w:val="single" w:color="70AD47" w:themeColor="accent6" w:sz="4"/>
        </w:tcBorders>
      </w:tcPr>
    </w:tblStylePr>
    <w:tblStylePr w:type="lastCol">
      <w:rPr>
        <w:i w:val="1"/>
        <w:sz w:val="26"/>
        <w:szCs w:val="26"/>
        <w:shd w:val="clear" w:color="auto" w:fill="auto"/>
      </w:rPr>
      <w:tcPr>
        <w:shd w:fill="FFFFFF" w:themeFill="background1" w:color="000000" w:val="clear"/>
        <w:tcBorders>
          <w:left w:val="single" w:color="70AD47" w:themeColor="accent6" w:sz="4"/>
        </w:tcBorders>
      </w:tcPr>
    </w:tblStylePr>
    <w:tblStylePr w:type="lastRow">
      <w:rPr>
        <w:i w:val="1"/>
        <w:sz w:val="26"/>
        <w:szCs w:val="26"/>
        <w:shd w:val="clear" w:color="auto" w:fill="auto"/>
      </w:rPr>
      <w:tcPr>
        <w:shd w:fill="FFFFFF" w:themeFill="background1" w:color="000000" w:val="clear"/>
        <w:tcBorders>
          <w:top w:val="single" w:color="70AD47" w:themeColor="accent6" w:sz="4"/>
        </w:tcBorders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left w:val="nil"/>
        </w:tcBorders>
      </w:tcPr>
    </w:tblStylePr>
    <w:tblStylePr w:type="swCell">
      <w:tcPr>
        <w:tcBorders>
          <w:right w:val="nil"/>
        </w:tcBorders>
      </w:tcPr>
    </w:tblStylePr>
  </w:style>
  <w:style w:customStyle="1" w:styleId="PO142" w:type="table">
    <w:name w:val="Calendar1"/>
    <w:basedOn w:val="PO3"/>
    <w:pPr>
      <w:jc w:val="left"/>
      <w:spacing w:lineRule="auto" w:line="240" w:after="0"/>
      <w:rPr/>
    </w:pPr>
    <w:rPr>
      <w:sz w:val="22"/>
      <w:szCs w:val="22"/>
      <w:shd w:val="clear" w:color="auto" w:fill="auto"/>
    </w:rPr>
    <w:tblPr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cPr>
      <w:shd w:val="nil"/>
    </w:tcPr>
    <w:tblStylePr w:type="band1Horz">
      <w:tcPr>
        <w:shd w:val="nil"/>
        <w:tcBorders>
          <w:bottom w:val="nil"/>
          <w:insideH w:val="nil"/>
          <w:insideV w:val="nil"/>
          <w:left w:val="nil"/>
          <w:right w:val="nil"/>
          <w:top w:val="nil"/>
          <w:tl2br w:val="nil"/>
          <w:tr2bl w:val="nil"/>
        </w:tcBorders>
      </w:tcPr>
    </w:tblStylePr>
    <w:tblStylePr w:type="band2Horz">
      <w:tcPr>
        <w:shd w:val="nil"/>
        <w:tcBorders>
          <w:bottom w:val="single" w:color="000000" w:themeColor="text1" w:sz="24"/>
          <w:insideH w:val="nil"/>
          <w:insideV w:val="nil"/>
          <w:left w:val="nil"/>
          <w:right w:val="nil"/>
          <w:top w:val="single" w:color="000000" w:themeColor="text1" w:sz="24"/>
          <w:tl2br w:val="nil"/>
          <w:tr2bl w:val="nil"/>
        </w:tcBorders>
      </w:tcPr>
    </w:tblStylePr>
    <w:tblStylePr w:type="firstRow">
      <w:pPr>
        <w:spacing w:lineRule="auto" w:line="259"/>
        <w:rPr/>
      </w:pPr>
      <w:rPr>
        <w:i w:val="0"/>
        <w:b w:val="1"/>
        <w:color w:val="auto"/>
        <w:sz w:val="44"/>
        <w:szCs w:val="44"/>
        <w:shd w:val="clear" w:color="auto" w:fill="auto"/>
      </w:rPr>
      <w:tcPr>
        <w:vAlign w:val="bottom"/>
      </w:tcPr>
    </w:tblStylePr>
    <w:tblStylePr w:type="lastRow">
      <w:tcPr>
        <w:shd w:val="nil"/>
        <w:tcBorders>
          <w:bottom w:val="nil"/>
          <w:insideH w:val="nil"/>
          <w:insideV w:val="nil"/>
          <w:left w:val="nil"/>
          <w:right w:val="nil"/>
          <w:top w:val="nil"/>
          <w:tl2br w:val="nil"/>
          <w:tr2bl w:val="nil"/>
        </w:tcBorders>
      </w:tcPr>
    </w:tblStylePr>
  </w:style>
  <w:style w:styleId="PO151" w:type="paragraph">
    <w:name w:val="header"/>
    <w:basedOn w:val="PO1"/>
    <w:link w:val="PO152"/>
    <w:uiPriority w:val="99"/>
    <w:unhideWhenUsed/>
    <w:pPr>
      <w:tabs>
        <w:tab w:val="center" w:pos="4680"/>
        <w:tab w:val="right" w:pos="9360"/>
      </w:tabs>
      <w:rPr/>
    </w:pPr>
    <w:rPr>
      <w:shd w:val="clear" w:color="auto" w:fill="auto"/>
    </w:rPr>
  </w:style>
  <w:style w:customStyle="1" w:styleId="PO152" w:type="character">
    <w:name w:val="Header Char"/>
    <w:basedOn w:val="PO2"/>
    <w:link w:val="PO151"/>
    <w:uiPriority w:val="99"/>
  </w:style>
  <w:style w:customStyle="1" w:styleId="PO153" w:type="character">
    <w:name w:val="Heading 1 Char"/>
    <w:basedOn w:val="PO2"/>
    <w:link w:val="PO7"/>
    <w:uiPriority w:val="9"/>
    <w:rPr>
      <w:b w:val="1"/>
      <w:color w:val="2E75B5" w:themeColor="accent1" w:themeShade="BF"/>
      <w:sz w:val="28"/>
      <w:szCs w:val="28"/>
      <w:shd w:val="clear" w:color="auto" w:fill="auto"/>
      <w:rFonts w:asciiTheme="majorHAnsi" w:eastAsiaTheme="majorEastAsia" w:hAnsiTheme="majorHAnsi" w:cstheme="majorBidi"/>
    </w:rPr>
  </w:style>
  <w:style w:customStyle="1" w:styleId="PO154" w:type="character">
    <w:name w:val="Heading 2 Char"/>
    <w:basedOn w:val="PO2"/>
    <w:link w:val="PO8"/>
    <w:uiPriority w:val="9"/>
    <w:rPr>
      <w:b w:val="1"/>
      <w:color w:val="5B9BD5" w:themeColor="accent1"/>
      <w:sz w:val="26"/>
      <w:szCs w:val="26"/>
      <w:shd w:val="clear" w:color="auto" w:fill="auto"/>
      <w:rFonts w:asciiTheme="majorHAnsi" w:eastAsiaTheme="majorEastAsia" w:hAnsiTheme="majorHAnsi" w:cstheme="majorBidi"/>
    </w:rPr>
  </w:style>
  <w:style w:customStyle="1" w:styleId="PO155" w:type="character">
    <w:name w:val="Heading 3 Char"/>
    <w:basedOn w:val="PO2"/>
    <w:link w:val="PO9"/>
    <w:uiPriority w:val="9"/>
    <w:rPr>
      <w:b w:val="1"/>
      <w:color w:val="5B9BD5" w:themeColor="accent1"/>
      <w:shd w:val="clear" w:color="auto" w:fill="auto"/>
      <w:rFonts w:asciiTheme="majorHAnsi" w:eastAsiaTheme="majorEastAsia" w:hAnsiTheme="majorHAnsi" w:cstheme="majorBidi"/>
    </w:rPr>
  </w:style>
  <w:style w:customStyle="1" w:styleId="PO156" w:type="character">
    <w:name w:val="Heading 4 Char"/>
    <w:basedOn w:val="PO2"/>
    <w:link w:val="PO10"/>
    <w:uiPriority w:val="9"/>
    <w:rPr>
      <w:i w:val="1"/>
      <w:b w:val="1"/>
      <w:color w:val="5B9BD5" w:themeColor="accent1"/>
      <w:shd w:val="clear" w:color="auto" w:fill="auto"/>
      <w:rFonts w:asciiTheme="majorHAnsi" w:eastAsiaTheme="majorEastAsia" w:hAnsiTheme="majorHAnsi" w:cstheme="majorBidi"/>
    </w:rPr>
  </w:style>
  <w:style w:styleId="PO157" w:type="paragraph">
    <w:name w:val="Normal Indent"/>
    <w:basedOn w:val="PO1"/>
    <w:uiPriority w:val="99"/>
    <w:unhideWhenUsed/>
    <w:pPr>
      <w:ind w:left="720" w:firstLine="0"/>
      <w:rPr/>
    </w:pPr>
    <w:rPr>
      <w:shd w:val="clear" w:color="auto" w:fill="auto"/>
    </w:rPr>
  </w:style>
  <w:style w:customStyle="1" w:styleId="PO158" w:type="character">
    <w:name w:val="Subtitle Char"/>
    <w:basedOn w:val="PO2"/>
    <w:link w:val="PO16"/>
    <w:uiPriority w:val="11"/>
    <w:rPr>
      <w:spacing w:val="15"/>
      <w:i w:val="1"/>
      <w:color w:val="5B9BD5" w:themeColor="accent1"/>
      <w:sz w:val="24"/>
      <w:szCs w:val="24"/>
      <w:shd w:val="clear" w:color="auto" w:fill="auto"/>
      <w:rFonts w:asciiTheme="majorHAnsi" w:eastAsiaTheme="majorEastAsia" w:hAnsiTheme="majorHAnsi" w:cstheme="majorBidi"/>
    </w:rPr>
  </w:style>
  <w:style w:customStyle="1" w:styleId="PO159" w:type="character">
    <w:name w:val="Title Char"/>
    <w:basedOn w:val="PO2"/>
    <w:link w:val="PO6"/>
    <w:uiPriority w:val="10"/>
    <w:rPr>
      <w:spacing w:val="5"/>
      <w:color w:val="323E4F" w:themeColor="text2" w:themeShade="BF"/>
      <w:sz w:val="52"/>
      <w:szCs w:val="52"/>
      <w:shd w:val="clear" w:color="auto" w:fill="auto"/>
      <w:rFonts w:asciiTheme="majorHAnsi" w:eastAsiaTheme="majorEastAsia" w:hAnsiTheme="majorHAnsi" w:cstheme="majorBidi"/>
    </w:rPr>
  </w:style>
  <w:style w:styleId="PO160" w:type="character">
    <w:name w:val="Hyperlink"/>
    <w:basedOn w:val="PO2"/>
    <w:uiPriority w:val="99"/>
    <w:unhideWhenUsed/>
    <w:rPr>
      <w:color w:val="0563C1" w:themeColor="hyperlink"/>
      <w:u w:val="single"/>
      <w:shd w:val="clear" w:color="auto" w:fill="auto"/>
    </w:rPr>
  </w:style>
  <w:style w:styleId="PO161" w:type="paragraph">
    <w:name w:val="caption"/>
    <w:basedOn w:val="PO1"/>
    <w:next w:val="PO1"/>
    <w:qFormat/>
    <w:uiPriority w:val="35"/>
    <w:semiHidden/>
    <w:unhideWhenUsed/>
    <w:pPr>
      <w:spacing w:lineRule="auto" w:line="240"/>
      <w:rPr/>
    </w:pPr>
    <w:rPr>
      <w:b w:val="1"/>
      <w:color w:val="5B9BD5" w:themeColor="accent1"/>
      <w:sz w:val="18"/>
      <w:szCs w:val="18"/>
      <w:shd w:val="clear" w:color="auto" w:fill="aut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?>
<Relationships xmlns="http://schemas.openxmlformats.org/package/2006/relationships"><Relationship Id="rId1" Type="http://schemas.openxmlformats.org/officeDocument/2006/relationships/settings" Target="settings.xml"></Relationship><Relationship Id="rId2" Type="http://schemas.openxmlformats.org/officeDocument/2006/relationships/styles" Target="styles.xml"></Relationship><Relationship Id="rId3" Type="http://schemas.openxmlformats.org/officeDocument/2006/relationships/webSettings" Target="webSettings.xml"></Relationship><Relationship Id="rId4" Type="http://schemas.openxmlformats.org/officeDocument/2006/relationships/fontTable" Target="fontTable.xml"></Relationship><Relationship Id="rId5" Type="http://schemas.openxmlformats.org/officeDocument/2006/relationships/image" Target="media/fImage114152833041.png"></Relationship><Relationship Id="rId6" Type="http://schemas.openxmlformats.org/officeDocument/2006/relationships/numbering" Target="numbering.xml"></Relationship><Relationship Id="rId7" Type="http://schemas.openxmlformats.org/officeDocument/2006/relationships/theme" Target="theme/theme1.xml"></Relationship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Polaris Office Word</Application>
  <AppVersion>12.000</AppVersion>
  <Characters>0</Characters>
  <CharactersWithSpaces>0</CharactersWithSpaces>
  <DocSecurity>0</DocSecurity>
  <HyperlinksChanged>false</HyperlinksChanged>
  <Lines>0</Lines>
  <LinksUpToDate>false</LinksUpToDate>
  <Pages>153</Pages>
  <Paragraphs>0</Paragraphs>
  <Words>0</Words>
  <TotalTime>0</TotalTime>
  <MMClips>0</MMClip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 text</vt:lpstr>
    </vt:vector>
  </TitlesOfParts>
  <SharedDoc>false</SharedDoc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3</cp:revision>
  <cp:lastModifiedBy>Asus</cp:lastModifiedBy>
  <cp:version>9.114.130.50263</cp:version>
</cp:coreProperties>
</file>